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E60070" w14:textId="5BC0FBB3" w:rsidR="00693338" w:rsidRPr="00766929" w:rsidRDefault="00F33DFB" w:rsidP="005522C8">
      <w:pPr>
        <w:pStyle w:val="a8"/>
        <w:rPr>
          <w:rFonts w:ascii="Times" w:hAnsi="Times"/>
          <w:sz w:val="28"/>
          <w:szCs w:val="28"/>
          <w:rtl/>
        </w:rPr>
      </w:pPr>
      <w:bookmarkStart w:id="0" w:name="_GoBack"/>
      <w:bookmarkEnd w:id="0"/>
      <w:r>
        <w:rPr>
          <w:sz w:val="28"/>
          <w:szCs w:val="28"/>
        </w:rPr>
        <w:t xml:space="preserve">      </w:t>
      </w:r>
    </w:p>
    <w:p w14:paraId="1AABA0F5" w14:textId="183FE856" w:rsidR="005522C8" w:rsidRPr="004C4FCA" w:rsidRDefault="00392C1B" w:rsidP="004C4FCA">
      <w:pPr>
        <w:pStyle w:val="a8"/>
        <w:rPr>
          <w:rFonts w:ascii="Times" w:hAnsi="Times" w:cstheme="minorBidi"/>
          <w:sz w:val="28"/>
          <w:szCs w:val="28"/>
          <w:rtl/>
          <w:lang w:bidi="ar-SA"/>
        </w:rPr>
      </w:pPr>
      <w:r>
        <w:rPr>
          <w:rFonts w:ascii="Times" w:hAnsi="Times" w:hint="cs"/>
          <w:noProof/>
          <w:sz w:val="28"/>
          <w:szCs w:val="28"/>
          <w:rtl/>
        </w:rPr>
        <w:drawing>
          <wp:anchor distT="0" distB="0" distL="114300" distR="114300" simplePos="0" relativeHeight="251661312" behindDoc="0" locked="0" layoutInCell="1" allowOverlap="1" wp14:anchorId="3EE39CA0" wp14:editId="5EDDD4CE">
            <wp:simplePos x="0" y="0"/>
            <wp:positionH relativeFrom="column">
              <wp:posOffset>1343025</wp:posOffset>
            </wp:positionH>
            <wp:positionV relativeFrom="paragraph">
              <wp:posOffset>317647</wp:posOffset>
            </wp:positionV>
            <wp:extent cx="1405890" cy="951865"/>
            <wp:effectExtent l="0" t="0" r="0" b="0"/>
            <wp:wrapSquare wrapText="bothSides"/>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humbnail_image007.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05890" cy="951865"/>
                    </a:xfrm>
                    <a:prstGeom prst="rect">
                      <a:avLst/>
                    </a:prstGeom>
                  </pic:spPr>
                </pic:pic>
              </a:graphicData>
            </a:graphic>
            <wp14:sizeRelH relativeFrom="margin">
              <wp14:pctWidth>0</wp14:pctWidth>
            </wp14:sizeRelH>
            <wp14:sizeRelV relativeFrom="margin">
              <wp14:pctHeight>0</wp14:pctHeight>
            </wp14:sizeRelV>
          </wp:anchor>
        </w:drawing>
      </w:r>
      <w:r w:rsidR="004C4FCA">
        <w:rPr>
          <w:rFonts w:ascii="Times" w:hAnsi="Times" w:cs="Times New Roman" w:hint="cs"/>
          <w:sz w:val="28"/>
          <w:szCs w:val="28"/>
          <w:rtl/>
          <w:lang w:bidi="ar-SA"/>
        </w:rPr>
        <w:t>دولة اسرائيل</w:t>
      </w:r>
      <w:r w:rsidR="005522C8" w:rsidRPr="00766929">
        <w:rPr>
          <w:rFonts w:ascii="Times" w:hAnsi="Times" w:hint="cs"/>
          <w:sz w:val="28"/>
          <w:szCs w:val="28"/>
          <w:rtl/>
        </w:rPr>
        <w:t xml:space="preserve"> </w:t>
      </w:r>
    </w:p>
    <w:p w14:paraId="404DF909" w14:textId="43993EA1" w:rsidR="00392C1B" w:rsidRPr="00766929" w:rsidRDefault="00392C1B" w:rsidP="005522C8">
      <w:pPr>
        <w:pStyle w:val="a8"/>
        <w:rPr>
          <w:rFonts w:ascii="Times" w:hAnsi="Times"/>
          <w:sz w:val="28"/>
          <w:szCs w:val="28"/>
          <w:rtl/>
        </w:rPr>
      </w:pPr>
      <w:r>
        <w:rPr>
          <w:rFonts w:ascii="Times" w:hAnsi="Times" w:hint="cs"/>
          <w:noProof/>
          <w:sz w:val="28"/>
          <w:szCs w:val="28"/>
          <w:rtl/>
        </w:rPr>
        <w:drawing>
          <wp:anchor distT="0" distB="0" distL="114300" distR="114300" simplePos="0" relativeHeight="251658240" behindDoc="0" locked="0" layoutInCell="1" allowOverlap="1" wp14:anchorId="71194B2F" wp14:editId="648C7014">
            <wp:simplePos x="0" y="0"/>
            <wp:positionH relativeFrom="column">
              <wp:posOffset>374650</wp:posOffset>
            </wp:positionH>
            <wp:positionV relativeFrom="paragraph">
              <wp:posOffset>43180</wp:posOffset>
            </wp:positionV>
            <wp:extent cx="1125220" cy="761365"/>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humbnail_image00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25220" cy="761365"/>
                    </a:xfrm>
                    <a:prstGeom prst="rect">
                      <a:avLst/>
                    </a:prstGeom>
                  </pic:spPr>
                </pic:pic>
              </a:graphicData>
            </a:graphic>
            <wp14:sizeRelH relativeFrom="margin">
              <wp14:pctWidth>0</wp14:pctWidth>
            </wp14:sizeRelH>
            <wp14:sizeRelV relativeFrom="margin">
              <wp14:pctHeight>0</wp14:pctHeight>
            </wp14:sizeRelV>
          </wp:anchor>
        </w:drawing>
      </w:r>
      <w:r>
        <w:rPr>
          <w:rFonts w:ascii="Times" w:hAnsi="Times" w:hint="cs"/>
          <w:noProof/>
          <w:sz w:val="28"/>
          <w:szCs w:val="28"/>
          <w:rtl/>
        </w:rPr>
        <w:drawing>
          <wp:anchor distT="0" distB="0" distL="114300" distR="114300" simplePos="0" relativeHeight="251660288" behindDoc="0" locked="0" layoutInCell="1" allowOverlap="1" wp14:anchorId="7153A55A" wp14:editId="2EC3301C">
            <wp:simplePos x="0" y="0"/>
            <wp:positionH relativeFrom="column">
              <wp:posOffset>2817495</wp:posOffset>
            </wp:positionH>
            <wp:positionV relativeFrom="paragraph">
              <wp:posOffset>132080</wp:posOffset>
            </wp:positionV>
            <wp:extent cx="916940" cy="620395"/>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humbnail_image005.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916940" cy="620395"/>
                    </a:xfrm>
                    <a:prstGeom prst="rect">
                      <a:avLst/>
                    </a:prstGeom>
                  </pic:spPr>
                </pic:pic>
              </a:graphicData>
            </a:graphic>
            <wp14:sizeRelH relativeFrom="margin">
              <wp14:pctWidth>0</wp14:pctWidth>
            </wp14:sizeRelH>
            <wp14:sizeRelV relativeFrom="margin">
              <wp14:pctHeight>0</wp14:pctHeight>
            </wp14:sizeRelV>
          </wp:anchor>
        </w:drawing>
      </w:r>
      <w:r>
        <w:rPr>
          <w:rFonts w:ascii="Times" w:hAnsi="Times" w:hint="cs"/>
          <w:noProof/>
          <w:sz w:val="28"/>
          <w:szCs w:val="28"/>
          <w:rtl/>
        </w:rPr>
        <w:drawing>
          <wp:anchor distT="0" distB="0" distL="114300" distR="114300" simplePos="0" relativeHeight="251659264" behindDoc="0" locked="0" layoutInCell="1" allowOverlap="1" wp14:anchorId="6DB4977D" wp14:editId="11198036">
            <wp:simplePos x="0" y="0"/>
            <wp:positionH relativeFrom="column">
              <wp:posOffset>3529965</wp:posOffset>
            </wp:positionH>
            <wp:positionV relativeFrom="paragraph">
              <wp:posOffset>42057</wp:posOffset>
            </wp:positionV>
            <wp:extent cx="1210310" cy="81788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humbnail_image003.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210310" cy="817880"/>
                    </a:xfrm>
                    <a:prstGeom prst="rect">
                      <a:avLst/>
                    </a:prstGeom>
                  </pic:spPr>
                </pic:pic>
              </a:graphicData>
            </a:graphic>
            <wp14:sizeRelH relativeFrom="margin">
              <wp14:pctWidth>0</wp14:pctWidth>
            </wp14:sizeRelH>
            <wp14:sizeRelV relativeFrom="margin">
              <wp14:pctHeight>0</wp14:pctHeight>
            </wp14:sizeRelV>
          </wp:anchor>
        </w:drawing>
      </w:r>
    </w:p>
    <w:tbl>
      <w:tblPr>
        <w:bidiVisual/>
        <w:tblW w:w="9605" w:type="dxa"/>
        <w:tblLayout w:type="fixed"/>
        <w:tblLook w:val="0000" w:firstRow="0" w:lastRow="0" w:firstColumn="0" w:lastColumn="0" w:noHBand="0" w:noVBand="0"/>
      </w:tblPr>
      <w:tblGrid>
        <w:gridCol w:w="9605"/>
      </w:tblGrid>
      <w:tr w:rsidR="00393F96" w:rsidRPr="00766929" w14:paraId="17EFCFE1" w14:textId="77777777" w:rsidTr="00C21622">
        <w:trPr>
          <w:cantSplit/>
        </w:trPr>
        <w:tc>
          <w:tcPr>
            <w:tcW w:w="9605" w:type="dxa"/>
          </w:tcPr>
          <w:p w14:paraId="4004811D" w14:textId="77777777" w:rsidR="001E67DF" w:rsidRDefault="001E67DF" w:rsidP="005522C8">
            <w:pPr>
              <w:jc w:val="center"/>
              <w:rPr>
                <w:rFonts w:ascii="Times" w:hAnsi="Times"/>
                <w:b/>
                <w:bCs/>
                <w:sz w:val="28"/>
                <w:szCs w:val="28"/>
                <w:rtl/>
              </w:rPr>
            </w:pPr>
          </w:p>
          <w:p w14:paraId="261893EE" w14:textId="12F30A93" w:rsidR="00393F96" w:rsidRPr="004C4FCA" w:rsidRDefault="004C4FCA" w:rsidP="005522C8">
            <w:pPr>
              <w:jc w:val="center"/>
              <w:rPr>
                <w:rFonts w:ascii="Times" w:hAnsi="Times" w:cs="Times New Roman"/>
                <w:b/>
                <w:bCs/>
                <w:rtl/>
                <w:lang w:bidi="ar-SA"/>
              </w:rPr>
            </w:pPr>
            <w:r>
              <w:rPr>
                <w:rFonts w:ascii="Times" w:hAnsi="Times" w:cs="Times New Roman" w:hint="cs"/>
                <w:b/>
                <w:bCs/>
                <w:sz w:val="28"/>
                <w:szCs w:val="28"/>
                <w:rtl/>
                <w:lang w:bidi="ar-SA"/>
              </w:rPr>
              <w:t>بواسطة</w:t>
            </w:r>
          </w:p>
        </w:tc>
      </w:tr>
      <w:tr w:rsidR="005522C8" w:rsidRPr="00766929" w14:paraId="28B3C15A" w14:textId="77777777">
        <w:trPr>
          <w:cantSplit/>
        </w:trPr>
        <w:tc>
          <w:tcPr>
            <w:tcW w:w="9605" w:type="dxa"/>
          </w:tcPr>
          <w:p w14:paraId="6606A9FA" w14:textId="7595F70E" w:rsidR="005522C8" w:rsidRPr="00766929" w:rsidRDefault="004C4FCA" w:rsidP="004C4FCA">
            <w:pPr>
              <w:jc w:val="center"/>
              <w:rPr>
                <w:rFonts w:ascii="Times" w:hAnsi="Times"/>
                <w:b/>
                <w:bCs/>
                <w:rtl/>
              </w:rPr>
            </w:pPr>
            <w:r>
              <w:rPr>
                <w:rFonts w:ascii="Times" w:hAnsi="Times" w:cs="Times New Roman" w:hint="cs"/>
                <w:b/>
                <w:bCs/>
                <w:sz w:val="28"/>
                <w:szCs w:val="28"/>
                <w:rtl/>
                <w:lang w:bidi="ar-SA"/>
              </w:rPr>
              <w:t xml:space="preserve">لجنة المناقصات بين الوزارية </w:t>
            </w:r>
          </w:p>
        </w:tc>
      </w:tr>
    </w:tbl>
    <w:p w14:paraId="130D51E5" w14:textId="77777777" w:rsidR="005522C8" w:rsidRPr="00766929" w:rsidRDefault="005522C8" w:rsidP="005522C8">
      <w:pPr>
        <w:spacing w:before="120" w:after="0" w:line="240" w:lineRule="auto"/>
        <w:jc w:val="center"/>
        <w:rPr>
          <w:rFonts w:ascii="Times" w:hAnsi="Times"/>
          <w:rtl/>
        </w:rPr>
      </w:pPr>
    </w:p>
    <w:p w14:paraId="010B7A83" w14:textId="0C9FF261" w:rsidR="005522C8" w:rsidRPr="004C4FCA" w:rsidRDefault="004C4FCA" w:rsidP="00461E95">
      <w:pPr>
        <w:spacing w:before="120" w:after="120" w:line="240" w:lineRule="auto"/>
        <w:jc w:val="center"/>
        <w:rPr>
          <w:rFonts w:ascii="Times" w:hAnsi="Times" w:cs="Times New Roman"/>
          <w:b/>
          <w:bCs/>
          <w:rtl/>
          <w:lang w:bidi="ar-SA"/>
        </w:rPr>
      </w:pPr>
      <w:r>
        <w:rPr>
          <w:rFonts w:ascii="Times" w:hAnsi="Times" w:cs="Times New Roman" w:hint="cs"/>
          <w:b/>
          <w:bCs/>
          <w:rtl/>
          <w:lang w:bidi="ar-SA"/>
        </w:rPr>
        <w:t>تدعو بهذا</w:t>
      </w:r>
    </w:p>
    <w:p w14:paraId="03FB5BF2" w14:textId="5C839782" w:rsidR="00C51658" w:rsidRPr="00766929" w:rsidRDefault="004C4FCA" w:rsidP="001124E8">
      <w:pPr>
        <w:pStyle w:val="1"/>
        <w:spacing w:line="240" w:lineRule="auto"/>
        <w:rPr>
          <w:rFonts w:ascii="Times" w:hAnsi="Times"/>
          <w:b w:val="0"/>
          <w:bCs w:val="0"/>
          <w:rtl/>
        </w:rPr>
      </w:pPr>
      <w:r>
        <w:rPr>
          <w:rFonts w:ascii="Times" w:hAnsi="Times" w:cs="Times New Roman" w:hint="cs"/>
          <w:b w:val="0"/>
          <w:bCs w:val="0"/>
          <w:rtl/>
          <w:lang w:bidi="ar-SA"/>
        </w:rPr>
        <w:t>جهات، شركات ومجموعات لشركات</w:t>
      </w:r>
      <w:r w:rsidR="00C51658" w:rsidRPr="00766929">
        <w:rPr>
          <w:rFonts w:ascii="Times" w:hAnsi="Times"/>
          <w:b w:val="0"/>
          <w:bCs w:val="0"/>
          <w:rtl/>
        </w:rPr>
        <w:t xml:space="preserve"> (</w:t>
      </w:r>
      <w:r>
        <w:rPr>
          <w:rFonts w:ascii="Times" w:hAnsi="Times" w:cs="Times New Roman" w:hint="cs"/>
          <w:b w:val="0"/>
          <w:bCs w:val="0"/>
          <w:rtl/>
          <w:lang w:bidi="ar-SA"/>
        </w:rPr>
        <w:t>اتحادات</w:t>
      </w:r>
      <w:r w:rsidR="00C51658" w:rsidRPr="00766929">
        <w:rPr>
          <w:rFonts w:ascii="Times" w:hAnsi="Times"/>
          <w:b w:val="0"/>
          <w:bCs w:val="0"/>
          <w:rtl/>
        </w:rPr>
        <w:t xml:space="preserve">) </w:t>
      </w:r>
      <w:r>
        <w:rPr>
          <w:rFonts w:ascii="Times" w:hAnsi="Times" w:cs="Times New Roman" w:hint="cs"/>
          <w:b w:val="0"/>
          <w:bCs w:val="0"/>
          <w:rtl/>
          <w:lang w:bidi="ar-SA"/>
        </w:rPr>
        <w:t xml:space="preserve">من القطاع الخاص في البلاد والخارج للاشتراك في اجراء تصنيف مسبق لمناقصة لتنفيذ مشروع بطريقة </w:t>
      </w:r>
      <w:r w:rsidR="00C51658" w:rsidRPr="00766929">
        <w:rPr>
          <w:rFonts w:ascii="Times" w:hAnsi="Times"/>
          <w:b w:val="0"/>
          <w:bCs w:val="0"/>
        </w:rPr>
        <w:t>PPP</w:t>
      </w:r>
      <w:r w:rsidR="001124E8">
        <w:rPr>
          <w:rFonts w:ascii="Times" w:hAnsi="Times" w:cs="Times New Roman" w:hint="cs"/>
          <w:b w:val="0"/>
          <w:bCs w:val="0"/>
          <w:rtl/>
          <w:lang w:bidi="ar-SA"/>
        </w:rPr>
        <w:t xml:space="preserve">، </w:t>
      </w:r>
      <w:r>
        <w:rPr>
          <w:rFonts w:ascii="Times" w:hAnsi="Times" w:cs="Times New Roman" w:hint="cs"/>
          <w:b w:val="0"/>
          <w:bCs w:val="0"/>
          <w:rtl/>
          <w:lang w:bidi="ar-SA"/>
        </w:rPr>
        <w:t>لتخطيط، تمويل، اقامة، تشغيل، صيانة ونقل ليد الدولة للخط الأزرق للقطار الخفيف في القدس، الكل كما هو مفصل في وثائق التصنيف المسبق</w:t>
      </w:r>
      <w:r w:rsidR="00C51658" w:rsidRPr="00766929">
        <w:rPr>
          <w:rFonts w:ascii="Times" w:hAnsi="Times" w:hint="cs"/>
          <w:b w:val="0"/>
          <w:bCs w:val="0"/>
          <w:rtl/>
        </w:rPr>
        <w:t xml:space="preserve"> (</w:t>
      </w:r>
      <w:r>
        <w:rPr>
          <w:rFonts w:ascii="Times" w:hAnsi="Times" w:cstheme="minorBidi" w:hint="cs"/>
          <w:rtl/>
          <w:lang w:bidi="ar-SA"/>
        </w:rPr>
        <w:t>"</w:t>
      </w:r>
      <w:r>
        <w:rPr>
          <w:rFonts w:ascii="Times" w:hAnsi="Times" w:cs="Times New Roman" w:hint="cs"/>
          <w:rtl/>
          <w:lang w:bidi="ar-SA"/>
        </w:rPr>
        <w:t>المشروع</w:t>
      </w:r>
      <w:r>
        <w:rPr>
          <w:rFonts w:ascii="Times" w:hAnsi="Times" w:cstheme="minorBidi" w:hint="cs"/>
          <w:rtl/>
          <w:lang w:bidi="ar-SA"/>
        </w:rPr>
        <w:t>"</w:t>
      </w:r>
      <w:r w:rsidR="00C51658" w:rsidRPr="00766929">
        <w:rPr>
          <w:rFonts w:ascii="Times" w:hAnsi="Times" w:hint="cs"/>
          <w:b w:val="0"/>
          <w:bCs w:val="0"/>
          <w:rtl/>
        </w:rPr>
        <w:t xml:space="preserve">). </w:t>
      </w:r>
    </w:p>
    <w:p w14:paraId="5D02FB4D" w14:textId="37B9D102" w:rsidR="00C51658" w:rsidRPr="00766929" w:rsidRDefault="004D1F3A" w:rsidP="00E51BDB">
      <w:pPr>
        <w:pStyle w:val="1"/>
        <w:keepNext w:val="0"/>
        <w:spacing w:line="240" w:lineRule="auto"/>
        <w:rPr>
          <w:rFonts w:ascii="Times" w:hAnsi="Times"/>
          <w:b w:val="0"/>
          <w:bCs w:val="0"/>
          <w:rtl/>
        </w:rPr>
      </w:pPr>
      <w:r>
        <w:rPr>
          <w:rFonts w:ascii="Times" w:hAnsi="Times" w:cs="Times New Roman" w:hint="cs"/>
          <w:b w:val="0"/>
          <w:bCs w:val="0"/>
          <w:rtl/>
          <w:lang w:bidi="ar-SA"/>
        </w:rPr>
        <w:t>في نية لجنة المناق</w:t>
      </w:r>
      <w:r w:rsidR="001124E8">
        <w:rPr>
          <w:rFonts w:ascii="Times" w:hAnsi="Times" w:cs="Times New Roman" w:hint="cs"/>
          <w:b w:val="0"/>
          <w:bCs w:val="0"/>
          <w:rtl/>
          <w:lang w:bidi="ar-SA"/>
        </w:rPr>
        <w:t>صات اختيار ال</w:t>
      </w:r>
      <w:r>
        <w:rPr>
          <w:rFonts w:ascii="Times" w:hAnsi="Times" w:cs="Times New Roman" w:hint="cs"/>
          <w:b w:val="0"/>
          <w:bCs w:val="0"/>
          <w:rtl/>
          <w:lang w:bidi="ar-SA"/>
        </w:rPr>
        <w:t xml:space="preserve">جهة من القطاع الخاص التي تنفذ المشروع </w:t>
      </w:r>
      <w:r w:rsidR="00C51658" w:rsidRPr="00766929">
        <w:rPr>
          <w:rFonts w:ascii="Times" w:hAnsi="Times" w:hint="cs"/>
          <w:b w:val="0"/>
          <w:bCs w:val="0"/>
          <w:rtl/>
        </w:rPr>
        <w:t>(</w:t>
      </w:r>
      <w:r w:rsidR="00E51BDB">
        <w:rPr>
          <w:rFonts w:ascii="Times" w:hAnsi="Times" w:cstheme="minorBidi" w:hint="cs"/>
          <w:rtl/>
          <w:lang w:bidi="ar-SA"/>
        </w:rPr>
        <w:t>"</w:t>
      </w:r>
      <w:r>
        <w:rPr>
          <w:rFonts w:ascii="Times" w:hAnsi="Times" w:cstheme="minorBidi" w:hint="cs"/>
          <w:rtl/>
          <w:lang w:bidi="ar-SA"/>
        </w:rPr>
        <w:t>الم</w:t>
      </w:r>
      <w:r w:rsidR="00E51BDB">
        <w:rPr>
          <w:rFonts w:ascii="Times" w:hAnsi="Times" w:cstheme="minorBidi" w:hint="cs"/>
          <w:rtl/>
          <w:lang w:bidi="ar-SA"/>
        </w:rPr>
        <w:t>تنافس</w:t>
      </w:r>
      <w:r>
        <w:rPr>
          <w:rFonts w:ascii="Times" w:hAnsi="Times" w:cstheme="minorBidi" w:hint="cs"/>
          <w:rtl/>
          <w:lang w:bidi="ar-SA"/>
        </w:rPr>
        <w:t>"</w:t>
      </w:r>
      <w:r>
        <w:rPr>
          <w:rFonts w:ascii="Times" w:hAnsi="Times" w:hint="cs"/>
          <w:b w:val="0"/>
          <w:bCs w:val="0"/>
          <w:rtl/>
        </w:rPr>
        <w:t>)</w:t>
      </w:r>
      <w:r>
        <w:rPr>
          <w:rFonts w:ascii="Times" w:hAnsi="Times" w:cs="Times New Roman" w:hint="cs"/>
          <w:b w:val="0"/>
          <w:bCs w:val="0"/>
          <w:rtl/>
          <w:lang w:bidi="ar-SA"/>
        </w:rPr>
        <w:t>، في اجراء تنافسي يجري على مرحلتين:</w:t>
      </w:r>
    </w:p>
    <w:p w14:paraId="566F8F24" w14:textId="4BB8F13A" w:rsidR="00C51658" w:rsidRPr="00766929" w:rsidRDefault="003D40A9" w:rsidP="003D40A9">
      <w:pPr>
        <w:pStyle w:val="2"/>
        <w:spacing w:line="240" w:lineRule="auto"/>
        <w:rPr>
          <w:rFonts w:ascii="Times" w:hAnsi="Times"/>
          <w:rtl/>
        </w:rPr>
      </w:pPr>
      <w:r>
        <w:rPr>
          <w:rFonts w:ascii="Times" w:hAnsi="Times" w:cs="Times New Roman" w:hint="cs"/>
          <w:rtl/>
          <w:lang w:bidi="ar-SA"/>
        </w:rPr>
        <w:t>مرحلة تصنيف مسبق، و-</w:t>
      </w:r>
    </w:p>
    <w:p w14:paraId="10D32D93" w14:textId="11AD3B7C" w:rsidR="00C51658" w:rsidRPr="00766929" w:rsidRDefault="001124E8" w:rsidP="001124E8">
      <w:pPr>
        <w:pStyle w:val="2"/>
        <w:spacing w:line="240" w:lineRule="auto"/>
        <w:rPr>
          <w:rFonts w:ascii="Times" w:hAnsi="Times"/>
        </w:rPr>
      </w:pPr>
      <w:r>
        <w:rPr>
          <w:rFonts w:ascii="Times" w:hAnsi="Times" w:cs="Times New Roman" w:hint="cs"/>
          <w:rtl/>
          <w:lang w:bidi="ar-SA"/>
        </w:rPr>
        <w:t>مرحلة مناقصة، في اطارها يدعى للاشتراك المتنافسين</w:t>
      </w:r>
      <w:r w:rsidR="003D40A9">
        <w:rPr>
          <w:rFonts w:ascii="Times" w:hAnsi="Times" w:cs="Times New Roman" w:hint="cs"/>
          <w:rtl/>
          <w:lang w:bidi="ar-SA"/>
        </w:rPr>
        <w:t xml:space="preserve"> الذين يتم الاعلان عنهم من قبل لجنة المناقصات على انهم متعهدين ملائمين، بموجب تعليمات اجراء التصنيف المسبق.</w:t>
      </w:r>
    </w:p>
    <w:p w14:paraId="10881D8C" w14:textId="764C1A06" w:rsidR="00C51658" w:rsidRPr="00766929" w:rsidRDefault="00E51BDB" w:rsidP="00E51BDB">
      <w:pPr>
        <w:pStyle w:val="1"/>
        <w:keepNext w:val="0"/>
        <w:tabs>
          <w:tab w:val="left" w:pos="9071"/>
        </w:tabs>
        <w:spacing w:line="240" w:lineRule="auto"/>
        <w:rPr>
          <w:rFonts w:ascii="Times" w:hAnsi="Times"/>
          <w:b w:val="0"/>
          <w:bCs w:val="0"/>
        </w:rPr>
      </w:pPr>
      <w:r>
        <w:rPr>
          <w:rFonts w:ascii="Times" w:hAnsi="Times" w:cs="Times New Roman" w:hint="cs"/>
          <w:b w:val="0"/>
          <w:bCs w:val="0"/>
          <w:rtl/>
          <w:lang w:bidi="ar-SA"/>
        </w:rPr>
        <w:t>مرحلة التصنيف المسبق تشمل عدة شروط حد ادنى تقني</w:t>
      </w:r>
      <w:r w:rsidR="001124E8">
        <w:rPr>
          <w:rFonts w:ascii="Times" w:hAnsi="Times" w:cs="Times New Roman" w:hint="cs"/>
          <w:b w:val="0"/>
          <w:bCs w:val="0"/>
          <w:rtl/>
          <w:lang w:bidi="ar-SA"/>
        </w:rPr>
        <w:t>ة وشروط حد أدنى مالية التي مطلوب</w:t>
      </w:r>
      <w:r>
        <w:rPr>
          <w:rFonts w:ascii="Times" w:hAnsi="Times" w:cs="Times New Roman" w:hint="cs"/>
          <w:b w:val="0"/>
          <w:bCs w:val="0"/>
          <w:rtl/>
          <w:lang w:bidi="ar-SA"/>
        </w:rPr>
        <w:t xml:space="preserve"> عرض استجابة لها بواسطة المتنافس أو شركاء في مجموعة، الكل بموجب التعليمات المفصلة في وثائق التصنيف المسبق.</w:t>
      </w:r>
    </w:p>
    <w:p w14:paraId="50E23FBA" w14:textId="5109FEAF" w:rsidR="00C51658" w:rsidRPr="00766929" w:rsidRDefault="005210DC" w:rsidP="005210DC">
      <w:pPr>
        <w:pStyle w:val="1"/>
        <w:keepNext w:val="0"/>
        <w:tabs>
          <w:tab w:val="left" w:pos="9071"/>
        </w:tabs>
        <w:spacing w:line="240" w:lineRule="auto"/>
        <w:rPr>
          <w:rFonts w:ascii="Times" w:hAnsi="Times"/>
          <w:b w:val="0"/>
          <w:bCs w:val="0"/>
        </w:rPr>
      </w:pPr>
      <w:r>
        <w:rPr>
          <w:rFonts w:ascii="Times" w:hAnsi="Times" w:cs="Times New Roman" w:hint="cs"/>
          <w:b w:val="0"/>
          <w:bCs w:val="0"/>
          <w:rtl/>
          <w:lang w:bidi="ar-SA"/>
        </w:rPr>
        <w:t>محفوظ للجنة المناقصات الحق في تغيير شروط الحد الادنى، وصلاحيات اضافية كما هو مفصل في وثائق التصنيف المسبق.</w:t>
      </w:r>
    </w:p>
    <w:p w14:paraId="12B3A16F" w14:textId="0EB35543" w:rsidR="00C51658" w:rsidRPr="00766929" w:rsidRDefault="005210DC" w:rsidP="005210DC">
      <w:pPr>
        <w:pStyle w:val="1"/>
        <w:keepNext w:val="0"/>
        <w:tabs>
          <w:tab w:val="left" w:pos="9071"/>
        </w:tabs>
        <w:spacing w:line="240" w:lineRule="auto"/>
        <w:rPr>
          <w:rFonts w:ascii="Times" w:hAnsi="Times"/>
          <w:b w:val="0"/>
          <w:bCs w:val="0"/>
        </w:rPr>
      </w:pPr>
      <w:bookmarkStart w:id="1" w:name="_Ref16587165"/>
      <w:r>
        <w:rPr>
          <w:rFonts w:ascii="Times" w:hAnsi="Times" w:cs="Times New Roman" w:hint="cs"/>
          <w:b w:val="0"/>
          <w:bCs w:val="0"/>
          <w:rtl/>
          <w:lang w:bidi="ar-SA"/>
        </w:rPr>
        <w:lastRenderedPageBreak/>
        <w:t xml:space="preserve">وثائق التصنيف المسبق وكذلك حتلنات كما هو مذكور متوفرة ابتداء من يوم </w:t>
      </w:r>
      <w:r w:rsidR="00C51658" w:rsidRPr="00766929">
        <w:rPr>
          <w:rFonts w:ascii="Times" w:hAnsi="Times" w:hint="cs"/>
          <w:b w:val="0"/>
          <w:bCs w:val="0"/>
          <w:rtl/>
        </w:rPr>
        <w:t xml:space="preserve">- 7  </w:t>
      </w:r>
      <w:r>
        <w:rPr>
          <w:rFonts w:ascii="Times" w:hAnsi="Times" w:cs="Times New Roman" w:hint="cs"/>
          <w:b w:val="0"/>
          <w:bCs w:val="0"/>
          <w:rtl/>
          <w:lang w:bidi="ar-SA"/>
        </w:rPr>
        <w:t xml:space="preserve">ابريل، </w:t>
      </w:r>
      <w:r w:rsidR="00C51658" w:rsidRPr="00766929">
        <w:rPr>
          <w:rFonts w:ascii="Times" w:hAnsi="Times" w:hint="cs"/>
          <w:b w:val="0"/>
          <w:bCs w:val="0"/>
          <w:rtl/>
        </w:rPr>
        <w:t>2020</w:t>
      </w:r>
      <w:r>
        <w:rPr>
          <w:rFonts w:ascii="Times" w:hAnsi="Times" w:cs="Times New Roman" w:hint="cs"/>
          <w:b w:val="0"/>
          <w:bCs w:val="0"/>
          <w:rtl/>
          <w:lang w:bidi="ar-SA"/>
        </w:rPr>
        <w:t>، في العنوان</w:t>
      </w:r>
      <w:r w:rsidR="00C51658" w:rsidRPr="00766929">
        <w:rPr>
          <w:rFonts w:ascii="Times" w:hAnsi="Times" w:hint="cs"/>
          <w:b w:val="0"/>
          <w:bCs w:val="0"/>
          <w:rtl/>
        </w:rPr>
        <w:t xml:space="preserve">: </w:t>
      </w:r>
      <w:r w:rsidR="00C51658" w:rsidRPr="00766929">
        <w:rPr>
          <w:rFonts w:ascii="Times" w:hAnsi="Times"/>
          <w:b w:val="0"/>
          <w:bCs w:val="0"/>
          <w:sz w:val="24"/>
          <w:szCs w:val="32"/>
        </w:rPr>
        <w:t>www.jlrt.org.il</w:t>
      </w:r>
      <w:r w:rsidR="00C51658" w:rsidRPr="00766929">
        <w:rPr>
          <w:rFonts w:ascii="Times" w:hAnsi="Times" w:hint="cs"/>
          <w:b w:val="0"/>
          <w:bCs w:val="0"/>
          <w:rtl/>
        </w:rPr>
        <w:t xml:space="preserve"> </w:t>
      </w:r>
      <w:r w:rsidR="00C51658" w:rsidRPr="00766929">
        <w:rPr>
          <w:rFonts w:ascii="Times" w:hAnsi="Times"/>
          <w:b w:val="0"/>
          <w:bCs w:val="0"/>
          <w:rtl/>
        </w:rPr>
        <w:t xml:space="preserve"> </w:t>
      </w:r>
      <w:r>
        <w:rPr>
          <w:rFonts w:ascii="Times" w:hAnsi="Times" w:cs="Times New Roman" w:hint="cs"/>
          <w:b w:val="0"/>
          <w:bCs w:val="0"/>
          <w:rtl/>
          <w:lang w:bidi="ar-SA"/>
        </w:rPr>
        <w:t>وفي العنوان</w:t>
      </w:r>
      <w:r w:rsidR="00C51658" w:rsidRPr="00766929">
        <w:rPr>
          <w:rFonts w:ascii="Times" w:hAnsi="Times"/>
          <w:b w:val="0"/>
          <w:bCs w:val="0"/>
          <w:rtl/>
        </w:rPr>
        <w:t xml:space="preserve"> </w:t>
      </w:r>
      <w:r w:rsidR="00C51658" w:rsidRPr="00DB773E">
        <w:rPr>
          <w:rFonts w:ascii="Times" w:hAnsi="Times"/>
          <w:b w:val="0"/>
          <w:bCs w:val="0"/>
        </w:rPr>
        <w:t>https://www.mr.gov.il/OfficesTenders/Pages/SearchOfficeTenders.aspx</w:t>
      </w:r>
      <w:r w:rsidR="00C51658" w:rsidRPr="00766929" w:rsidDel="00F340B3">
        <w:rPr>
          <w:rFonts w:ascii="Times" w:hAnsi="Times"/>
          <w:b w:val="0"/>
          <w:bCs w:val="0"/>
          <w:rtl/>
        </w:rPr>
        <w:t xml:space="preserve"> </w:t>
      </w:r>
      <w:r w:rsidR="00C51658" w:rsidRPr="00766929">
        <w:rPr>
          <w:rFonts w:ascii="Times" w:hAnsi="Times"/>
          <w:b w:val="0"/>
          <w:bCs w:val="0"/>
          <w:rtl/>
        </w:rPr>
        <w:t xml:space="preserve"> </w:t>
      </w:r>
      <w:r>
        <w:rPr>
          <w:rFonts w:ascii="Times" w:hAnsi="Times" w:cs="Times New Roman" w:hint="cs"/>
          <w:b w:val="0"/>
          <w:bCs w:val="0"/>
          <w:rtl/>
          <w:lang w:bidi="ar-SA"/>
        </w:rPr>
        <w:t>بدون دفع</w:t>
      </w:r>
      <w:r w:rsidR="00C51658" w:rsidRPr="00766929">
        <w:rPr>
          <w:rFonts w:ascii="Times" w:hAnsi="Times"/>
          <w:b w:val="0"/>
          <w:bCs w:val="0"/>
          <w:rtl/>
        </w:rPr>
        <w:t xml:space="preserve">. </w:t>
      </w:r>
    </w:p>
    <w:p w14:paraId="1044D128" w14:textId="3771CD66" w:rsidR="00C51658" w:rsidRPr="00766929" w:rsidRDefault="00E743E4" w:rsidP="002F04EE">
      <w:pPr>
        <w:pStyle w:val="1"/>
        <w:spacing w:line="240" w:lineRule="auto"/>
        <w:rPr>
          <w:rFonts w:ascii="Times" w:hAnsi="Times"/>
          <w:b w:val="0"/>
          <w:bCs w:val="0"/>
          <w:rtl/>
        </w:rPr>
      </w:pPr>
      <w:r>
        <w:rPr>
          <w:rFonts w:ascii="Times" w:hAnsi="Times" w:cs="Times New Roman" w:hint="cs"/>
          <w:b w:val="0"/>
          <w:bCs w:val="0"/>
          <w:rtl/>
          <w:lang w:bidi="ar-SA"/>
        </w:rPr>
        <w:t xml:space="preserve">كل جهة تطلب ارسال أسئلة وطلبات استفسار، مطلوب منها تقديم تفاصيل عن رجل الاتصال من قبلها </w:t>
      </w:r>
      <w:r>
        <w:rPr>
          <w:rFonts w:ascii="Times" w:hAnsi="Times" w:hint="cs"/>
          <w:b w:val="0"/>
          <w:bCs w:val="0"/>
          <w:rtl/>
        </w:rPr>
        <w:t>(</w:t>
      </w:r>
      <w:r>
        <w:rPr>
          <w:rFonts w:ascii="Times" w:hAnsi="Times" w:cs="Times New Roman" w:hint="cs"/>
          <w:b w:val="0"/>
          <w:bCs w:val="0"/>
          <w:rtl/>
          <w:lang w:bidi="ar-SA"/>
        </w:rPr>
        <w:t>بما في ذلك عنوان لارساليات البريد، رقم هاتف، فاكس وعنوان البريد الالكتروني</w:t>
      </w:r>
      <w:r w:rsidR="00C51658" w:rsidRPr="00766929">
        <w:rPr>
          <w:rFonts w:ascii="Times" w:hAnsi="Times" w:hint="cs"/>
          <w:b w:val="0"/>
          <w:bCs w:val="0"/>
          <w:rtl/>
        </w:rPr>
        <w:t>)</w:t>
      </w:r>
      <w:r>
        <w:rPr>
          <w:rFonts w:ascii="Times" w:hAnsi="Times" w:cs="Times New Roman" w:hint="cs"/>
          <w:b w:val="0"/>
          <w:bCs w:val="0"/>
          <w:rtl/>
          <w:lang w:bidi="ar-SA"/>
        </w:rPr>
        <w:t xml:space="preserve">، لمركزة لجنة المناقصات، السيدة سبير كرتنشطين، بواسطة بريد الكتروني </w:t>
      </w:r>
      <w:hyperlink r:id="rId11" w:history="1">
        <w:r w:rsidR="00C51658" w:rsidRPr="00766929">
          <w:rPr>
            <w:rStyle w:val="Hyperlink"/>
            <w:rFonts w:ascii="Times" w:hAnsi="Times" w:hint="cs"/>
            <w:b w:val="0"/>
            <w:bCs w:val="0"/>
          </w:rPr>
          <w:t>B</w:t>
        </w:r>
        <w:r w:rsidR="00C51658" w:rsidRPr="00766929">
          <w:rPr>
            <w:rStyle w:val="Hyperlink"/>
            <w:rFonts w:ascii="Times" w:hAnsi="Times"/>
            <w:b w:val="0"/>
            <w:bCs w:val="0"/>
          </w:rPr>
          <w:t>lue_Line@jtmt.gov.il</w:t>
        </w:r>
      </w:hyperlink>
      <w:r w:rsidR="00C51658" w:rsidRPr="00766929">
        <w:rPr>
          <w:rFonts w:ascii="Times" w:hAnsi="Times"/>
          <w:b w:val="0"/>
          <w:bCs w:val="0"/>
        </w:rPr>
        <w:t xml:space="preserve"> </w:t>
      </w:r>
      <w:r w:rsidR="002D4070">
        <w:rPr>
          <w:rFonts w:ascii="Times" w:hAnsi="Times" w:cs="Times New Roman" w:hint="cs"/>
          <w:b w:val="0"/>
          <w:bCs w:val="0"/>
          <w:rtl/>
          <w:lang w:bidi="ar-SA"/>
        </w:rPr>
        <w:t>كل الرسائل والتفاصيل ال</w:t>
      </w:r>
      <w:r w:rsidR="002F04EE">
        <w:rPr>
          <w:rFonts w:ascii="Times" w:hAnsi="Times" w:cs="Times New Roman" w:hint="cs"/>
          <w:b w:val="0"/>
          <w:bCs w:val="0"/>
          <w:rtl/>
          <w:lang w:bidi="ar-SA"/>
        </w:rPr>
        <w:t>ا</w:t>
      </w:r>
      <w:r w:rsidR="002D4070">
        <w:rPr>
          <w:rFonts w:ascii="Times" w:hAnsi="Times" w:cs="Times New Roman" w:hint="cs"/>
          <w:b w:val="0"/>
          <w:bCs w:val="0"/>
          <w:rtl/>
          <w:lang w:bidi="ar-SA"/>
        </w:rPr>
        <w:t>ضا</w:t>
      </w:r>
      <w:r w:rsidR="002F04EE">
        <w:rPr>
          <w:rFonts w:ascii="Times" w:hAnsi="Times" w:cs="Times New Roman" w:hint="cs"/>
          <w:b w:val="0"/>
          <w:bCs w:val="0"/>
          <w:rtl/>
          <w:lang w:bidi="ar-SA"/>
        </w:rPr>
        <w:t>فية المتعلقة باجراء التصنيف المسبق ترسل فقط بناء على هذه التفاصيل.</w:t>
      </w:r>
    </w:p>
    <w:p w14:paraId="3B1896FE" w14:textId="2CE5D67B" w:rsidR="00C51658" w:rsidRPr="00766929" w:rsidRDefault="002F04EE" w:rsidP="00A312B5">
      <w:pPr>
        <w:pStyle w:val="1"/>
        <w:keepNext w:val="0"/>
        <w:spacing w:after="0" w:line="240" w:lineRule="auto"/>
        <w:rPr>
          <w:rFonts w:ascii="Times" w:hAnsi="Times"/>
          <w:b w:val="0"/>
          <w:bCs w:val="0"/>
        </w:rPr>
      </w:pPr>
      <w:bookmarkStart w:id="2" w:name="_Ref15107718"/>
      <w:bookmarkEnd w:id="1"/>
      <w:r>
        <w:rPr>
          <w:rFonts w:ascii="Times" w:hAnsi="Times" w:cs="Times New Roman" w:hint="cs"/>
          <w:b w:val="0"/>
          <w:bCs w:val="0"/>
          <w:rtl/>
          <w:lang w:bidi="ar-SA"/>
        </w:rPr>
        <w:t xml:space="preserve">للتوضيح، من دون الانتقاص من مقدرة اية جهة من الحصول على وثائق التصنيف المسبق بدون دفع، لغرض </w:t>
      </w:r>
      <w:r w:rsidR="00A312B5">
        <w:rPr>
          <w:rFonts w:ascii="Times" w:hAnsi="Times" w:cs="Times New Roman" w:hint="cs"/>
          <w:b w:val="0"/>
          <w:bCs w:val="0"/>
          <w:rtl/>
          <w:lang w:bidi="ar-SA"/>
        </w:rPr>
        <w:t>تقديم رد على وثائق التصنيف المسبق، مطلوب دفع رسوم اشتراك بقيمة</w:t>
      </w:r>
      <w:r w:rsidR="00C51658" w:rsidRPr="00766929">
        <w:rPr>
          <w:rFonts w:ascii="Times" w:hAnsi="Times" w:hint="cs"/>
          <w:b w:val="0"/>
          <w:bCs w:val="0"/>
          <w:rtl/>
        </w:rPr>
        <w:t xml:space="preserve"> 5,000</w:t>
      </w:r>
      <w:r w:rsidR="00C51658" w:rsidRPr="00766929">
        <w:rPr>
          <w:rFonts w:ascii="Times" w:hAnsi="Times"/>
          <w:b w:val="0"/>
          <w:bCs w:val="0"/>
          <w:rtl/>
        </w:rPr>
        <w:t xml:space="preserve"> </w:t>
      </w:r>
      <w:r w:rsidR="00A312B5" w:rsidRPr="007B70B0">
        <w:rPr>
          <w:rFonts w:ascii="Times" w:hAnsi="Times" w:cs="Times New Roman" w:hint="cs"/>
          <w:b w:val="0"/>
          <w:bCs w:val="0"/>
          <w:rtl/>
          <w:lang w:bidi="ar-SA"/>
        </w:rPr>
        <w:t>شيقل</w:t>
      </w:r>
      <w:r w:rsidR="00C51658" w:rsidRPr="00766929">
        <w:rPr>
          <w:rFonts w:ascii="Times" w:hAnsi="Times" w:hint="cs"/>
          <w:rtl/>
        </w:rPr>
        <w:t xml:space="preserve"> </w:t>
      </w:r>
      <w:r w:rsidR="00C51658" w:rsidRPr="00766929">
        <w:rPr>
          <w:rFonts w:ascii="Times" w:hAnsi="Times" w:hint="cs"/>
          <w:b w:val="0"/>
          <w:bCs w:val="0"/>
          <w:rtl/>
        </w:rPr>
        <w:t>(</w:t>
      </w:r>
      <w:r w:rsidR="00A312B5">
        <w:rPr>
          <w:rFonts w:ascii="Times" w:hAnsi="Times" w:cs="Times New Roman" w:hint="cs"/>
          <w:b w:val="0"/>
          <w:bCs w:val="0"/>
          <w:rtl/>
          <w:lang w:bidi="ar-SA"/>
        </w:rPr>
        <w:t>خمسة الاف شيقل</w:t>
      </w:r>
      <w:r w:rsidR="00C51658" w:rsidRPr="00766929">
        <w:rPr>
          <w:rFonts w:ascii="Times" w:hAnsi="Times" w:hint="cs"/>
          <w:b w:val="0"/>
          <w:bCs w:val="0"/>
          <w:rtl/>
        </w:rPr>
        <w:t xml:space="preserve"> ).</w:t>
      </w:r>
      <w:r w:rsidR="007B70B0">
        <w:rPr>
          <w:rFonts w:ascii="Times" w:hAnsi="Times"/>
          <w:b w:val="0"/>
          <w:bCs w:val="0"/>
        </w:rPr>
        <w:t xml:space="preserve"> </w:t>
      </w:r>
      <w:r w:rsidR="00A312B5">
        <w:rPr>
          <w:rFonts w:ascii="Times" w:hAnsi="Times" w:cs="Times New Roman" w:hint="cs"/>
          <w:b w:val="0"/>
          <w:bCs w:val="0"/>
          <w:rtl/>
          <w:lang w:bidi="ar-SA"/>
        </w:rPr>
        <w:t>دفع رسوم الاشتراك يتم بواسطة حوالة بنكية بواسطة موقع:</w:t>
      </w:r>
    </w:p>
    <w:p w14:paraId="39654F3D" w14:textId="5B293EE3" w:rsidR="00C51658" w:rsidRPr="00A312B5" w:rsidRDefault="00C51658" w:rsidP="00A312B5">
      <w:pPr>
        <w:pStyle w:val="1"/>
        <w:keepNext w:val="0"/>
        <w:numPr>
          <w:ilvl w:val="0"/>
          <w:numId w:val="0"/>
        </w:numPr>
        <w:spacing w:line="240" w:lineRule="auto"/>
        <w:ind w:left="567"/>
        <w:rPr>
          <w:rFonts w:ascii="Times" w:hAnsi="Times" w:cstheme="minorBidi"/>
          <w:b w:val="0"/>
          <w:bCs w:val="0"/>
          <w:rtl/>
          <w:lang w:bidi="ar-SA"/>
        </w:rPr>
      </w:pPr>
      <w:r w:rsidRPr="00766929">
        <w:rPr>
          <w:rFonts w:ascii="Times" w:hAnsi="Times"/>
          <w:b w:val="0"/>
          <w:bCs w:val="0"/>
          <w:sz w:val="24"/>
        </w:rPr>
        <w:t>https://ecom.gov.il/counter/general/Homepage.aspx?counter=62</w:t>
      </w:r>
      <w:r w:rsidRPr="00766929">
        <w:rPr>
          <w:rFonts w:ascii="Times" w:hAnsi="Times" w:hint="cs"/>
          <w:b w:val="0"/>
          <w:bCs w:val="0"/>
          <w:rtl/>
        </w:rPr>
        <w:t>.</w:t>
      </w:r>
      <w:bookmarkEnd w:id="2"/>
      <w:r w:rsidRPr="00766929">
        <w:rPr>
          <w:rFonts w:ascii="Times" w:hAnsi="Times"/>
          <w:b w:val="0"/>
          <w:bCs w:val="0"/>
          <w:rtl/>
        </w:rPr>
        <w:t xml:space="preserve"> </w:t>
      </w:r>
      <w:r w:rsidR="00A312B5">
        <w:rPr>
          <w:rFonts w:ascii="Times" w:hAnsi="Times" w:cs="Times New Roman" w:hint="cs"/>
          <w:b w:val="0"/>
          <w:bCs w:val="0"/>
          <w:rtl/>
          <w:lang w:bidi="ar-SA"/>
        </w:rPr>
        <w:t>يكتب في تفصيل الحوالة</w:t>
      </w:r>
      <w:r w:rsidRPr="00766929">
        <w:rPr>
          <w:rFonts w:ascii="Times" w:hAnsi="Times" w:hint="cs"/>
          <w:b w:val="0"/>
          <w:bCs w:val="0"/>
          <w:rtl/>
        </w:rPr>
        <w:t xml:space="preserve">: </w:t>
      </w:r>
      <w:r w:rsidR="002D4070">
        <w:rPr>
          <w:rFonts w:ascii="Times" w:hAnsi="Times" w:cstheme="minorBidi" w:hint="cs"/>
          <w:rtl/>
          <w:lang w:bidi="ar-SA"/>
        </w:rPr>
        <w:t>" اجراء تصنيف مسبق لمشروع تخ</w:t>
      </w:r>
      <w:r w:rsidR="00A312B5">
        <w:rPr>
          <w:rFonts w:ascii="Times" w:hAnsi="Times" w:cstheme="minorBidi" w:hint="cs"/>
          <w:rtl/>
          <w:lang w:bidi="ar-SA"/>
        </w:rPr>
        <w:t>طيط، تمويل، اقامة، تشغيل ، صيانة ونقل ليد الدولة للخط الأزرق لشبكة القطار الخفيف في القدس".</w:t>
      </w:r>
    </w:p>
    <w:p w14:paraId="7E9D9D24" w14:textId="647122A3" w:rsidR="00C51658" w:rsidRPr="00766929" w:rsidRDefault="00A312B5" w:rsidP="00A312B5">
      <w:pPr>
        <w:pStyle w:val="1"/>
        <w:spacing w:line="240" w:lineRule="auto"/>
        <w:rPr>
          <w:rFonts w:ascii="Times" w:hAnsi="Times"/>
          <w:rtl/>
        </w:rPr>
      </w:pPr>
      <w:r>
        <w:rPr>
          <w:rFonts w:ascii="Times" w:hAnsi="Times" w:cs="Times New Roman" w:hint="cs"/>
          <w:b w:val="0"/>
          <w:bCs w:val="0"/>
          <w:rtl/>
          <w:lang w:bidi="ar-SA"/>
        </w:rPr>
        <w:t>أسئلة وطلبات للاستفسار بالامكان تقديمها كتابيا، بالطريقة والمواعيد المفصلة في وثائق التصنيف المسبق. الأجوبة تنشر بموجب تعليمات وثائق التصنيف المسبق.</w:t>
      </w:r>
    </w:p>
    <w:p w14:paraId="7FA260F1" w14:textId="6C17D22F" w:rsidR="00C51658" w:rsidRPr="00766929" w:rsidRDefault="00A312B5" w:rsidP="002D4070">
      <w:pPr>
        <w:pStyle w:val="1"/>
        <w:keepNext w:val="0"/>
        <w:spacing w:line="240" w:lineRule="auto"/>
        <w:rPr>
          <w:rFonts w:ascii="Times" w:hAnsi="Times"/>
          <w:rtl/>
        </w:rPr>
      </w:pPr>
      <w:bookmarkStart w:id="3" w:name="_Ref15107121"/>
      <w:bookmarkStart w:id="4" w:name="_Ref109615090"/>
      <w:r>
        <w:rPr>
          <w:rFonts w:ascii="Times" w:hAnsi="Times" w:cs="Times New Roman" w:hint="cs"/>
          <w:rtl/>
          <w:lang w:bidi="ar-SA"/>
        </w:rPr>
        <w:t xml:space="preserve">يقدم المتعهدون عرضهم لمرحلة التصنيف المسبق بـ 6 نسخ (نسخة أصلية+4 </w:t>
      </w:r>
      <w:r w:rsidR="00A460EA">
        <w:rPr>
          <w:rFonts w:ascii="Times" w:hAnsi="Times" w:cs="Times New Roman" w:hint="cs"/>
          <w:rtl/>
          <w:lang w:bidi="ar-SA"/>
        </w:rPr>
        <w:t>نسخ</w:t>
      </w:r>
      <w:r>
        <w:rPr>
          <w:rFonts w:ascii="Times" w:hAnsi="Times" w:cs="Times New Roman" w:hint="cs"/>
          <w:rtl/>
          <w:lang w:bidi="ar-SA"/>
        </w:rPr>
        <w:t xml:space="preserve"> عن العرض+ </w:t>
      </w:r>
      <w:r w:rsidR="00A460EA">
        <w:rPr>
          <w:rFonts w:ascii="Times" w:hAnsi="Times" w:cs="Times New Roman" w:hint="cs"/>
          <w:rtl/>
          <w:lang w:bidi="ar-SA"/>
        </w:rPr>
        <w:t>نسخة س</w:t>
      </w:r>
      <w:r w:rsidR="002D4070">
        <w:rPr>
          <w:rFonts w:ascii="Times" w:hAnsi="Times" w:cs="Times New Roman" w:hint="cs"/>
          <w:rtl/>
          <w:lang w:bidi="ar-SA"/>
        </w:rPr>
        <w:t>رية</w:t>
      </w:r>
      <w:r w:rsidR="00A460EA">
        <w:rPr>
          <w:rFonts w:ascii="Times" w:hAnsi="Times" w:cs="Times New Roman" w:hint="cs"/>
          <w:rtl/>
          <w:lang w:bidi="ar-SA"/>
        </w:rPr>
        <w:t xml:space="preserve">) بمغلفات مغلقة وموقعة، لا يتأخر عن يوم </w:t>
      </w:r>
      <w:r w:rsidR="00C51658" w:rsidRPr="00766929">
        <w:rPr>
          <w:rFonts w:ascii="Times" w:hAnsi="Times"/>
        </w:rPr>
        <w:t>11</w:t>
      </w:r>
      <w:r w:rsidR="00C51658" w:rsidRPr="00766929">
        <w:rPr>
          <w:rFonts w:ascii="Times" w:hAnsi="Times" w:hint="cs"/>
          <w:rtl/>
        </w:rPr>
        <w:t xml:space="preserve"> </w:t>
      </w:r>
      <w:r w:rsidR="00A460EA">
        <w:rPr>
          <w:rFonts w:ascii="Times" w:hAnsi="Times" w:cs="Times New Roman" w:hint="cs"/>
          <w:rtl/>
          <w:lang w:bidi="ar-SA"/>
        </w:rPr>
        <w:t>نوفمبر،</w:t>
      </w:r>
      <w:r w:rsidR="00C51658" w:rsidRPr="00766929">
        <w:rPr>
          <w:rFonts w:ascii="Times" w:hAnsi="Times" w:hint="cs"/>
          <w:rtl/>
        </w:rPr>
        <w:t xml:space="preserve"> 2020</w:t>
      </w:r>
      <w:r w:rsidR="00A460EA">
        <w:rPr>
          <w:rFonts w:ascii="Times" w:hAnsi="Times" w:cs="Times New Roman" w:hint="cs"/>
          <w:rtl/>
          <w:lang w:bidi="ar-SA"/>
        </w:rPr>
        <w:t xml:space="preserve">، الساعة </w:t>
      </w:r>
      <w:r w:rsidR="00C51658" w:rsidRPr="00766929">
        <w:rPr>
          <w:rFonts w:ascii="Times" w:hAnsi="Times" w:hint="cs"/>
          <w:rtl/>
        </w:rPr>
        <w:t>14:00</w:t>
      </w:r>
      <w:r w:rsidR="00A460EA">
        <w:rPr>
          <w:rFonts w:ascii="Times" w:hAnsi="Times" w:cstheme="minorBidi" w:hint="cs"/>
          <w:rtl/>
          <w:lang w:bidi="ar-SA"/>
        </w:rPr>
        <w:t xml:space="preserve"> ، لصندوق المناقصات التابع للجنة المناقصات، في العنوان التالي:</w:t>
      </w:r>
      <w:bookmarkEnd w:id="3"/>
      <w:bookmarkEnd w:id="4"/>
    </w:p>
    <w:p w14:paraId="136DE8ED" w14:textId="68E755E0" w:rsidR="00C51658" w:rsidRPr="00766929" w:rsidRDefault="00A460EA" w:rsidP="002D4070">
      <w:pPr>
        <w:pStyle w:val="Normal1"/>
        <w:tabs>
          <w:tab w:val="decimal" w:pos="566"/>
          <w:tab w:val="decimal" w:pos="849"/>
          <w:tab w:val="decimal" w:pos="1700"/>
        </w:tabs>
        <w:spacing w:line="240" w:lineRule="auto"/>
        <w:jc w:val="center"/>
        <w:rPr>
          <w:rFonts w:ascii="Times" w:hAnsi="Times"/>
          <w:b/>
          <w:bCs/>
          <w:sz w:val="24"/>
          <w:rtl/>
        </w:rPr>
      </w:pPr>
      <w:r>
        <w:rPr>
          <w:rFonts w:ascii="Times" w:hAnsi="Times" w:cs="Times New Roman" w:hint="cs"/>
          <w:b/>
          <w:bCs/>
          <w:sz w:val="24"/>
          <w:rtl/>
          <w:lang w:bidi="ar-SA"/>
        </w:rPr>
        <w:t xml:space="preserve">ليد السيدة سبير </w:t>
      </w:r>
      <w:r w:rsidRPr="00A460EA">
        <w:rPr>
          <w:rFonts w:ascii="Times" w:hAnsi="Times" w:cs="Times New Roman" w:hint="cs"/>
          <w:b/>
          <w:bCs/>
          <w:sz w:val="24"/>
          <w:rtl/>
          <w:lang w:bidi="ar-SA"/>
        </w:rPr>
        <w:t>كرتنشطين</w:t>
      </w:r>
      <w:r>
        <w:rPr>
          <w:rFonts w:ascii="Times" w:hAnsi="Times" w:cs="Times New Roman" w:hint="cs"/>
          <w:b/>
          <w:bCs/>
          <w:sz w:val="24"/>
          <w:rtl/>
          <w:lang w:bidi="ar-SA"/>
        </w:rPr>
        <w:t xml:space="preserve">، الخطة الرئيسية للنقل في القدس، بيت كل يسرائيل حفريم، شارع يافا </w:t>
      </w:r>
      <w:r w:rsidR="00C51658" w:rsidRPr="00766929">
        <w:rPr>
          <w:rFonts w:ascii="Times" w:hAnsi="Times" w:hint="cs"/>
          <w:b/>
          <w:bCs/>
          <w:sz w:val="24"/>
          <w:rtl/>
        </w:rPr>
        <w:t xml:space="preserve"> 97</w:t>
      </w:r>
      <w:r>
        <w:rPr>
          <w:rFonts w:ascii="Times" w:hAnsi="Times" w:cs="Times New Roman" w:hint="cs"/>
          <w:b/>
          <w:bCs/>
          <w:sz w:val="24"/>
          <w:rtl/>
          <w:lang w:bidi="ar-SA"/>
        </w:rPr>
        <w:t>، صندوق بريد</w:t>
      </w:r>
      <w:r w:rsidR="00C51658" w:rsidRPr="00766929">
        <w:rPr>
          <w:rFonts w:ascii="Times" w:hAnsi="Times" w:hint="cs"/>
          <w:b/>
          <w:bCs/>
          <w:rtl/>
        </w:rPr>
        <w:t xml:space="preserve"> 28034</w:t>
      </w:r>
      <w:r>
        <w:rPr>
          <w:rFonts w:ascii="Times" w:hAnsi="Times" w:cs="Times New Roman" w:hint="cs"/>
          <w:b/>
          <w:bCs/>
          <w:rtl/>
          <w:lang w:bidi="ar-SA"/>
        </w:rPr>
        <w:t xml:space="preserve">، القدس، </w:t>
      </w:r>
      <w:r w:rsidR="00C51658" w:rsidRPr="00766929">
        <w:rPr>
          <w:rFonts w:ascii="Times" w:hAnsi="Times" w:hint="cs"/>
          <w:b/>
          <w:bCs/>
          <w:rtl/>
        </w:rPr>
        <w:t xml:space="preserve">91280. </w:t>
      </w:r>
    </w:p>
    <w:p w14:paraId="7A8D8ACF" w14:textId="1B8E4CE9" w:rsidR="00C51658" w:rsidRPr="00766929" w:rsidRDefault="00A460EA" w:rsidP="00A460EA">
      <w:pPr>
        <w:pStyle w:val="1"/>
        <w:keepNext w:val="0"/>
        <w:spacing w:line="240" w:lineRule="auto"/>
        <w:rPr>
          <w:rFonts w:ascii="Times" w:hAnsi="Times"/>
          <w:b w:val="0"/>
          <w:bCs w:val="0"/>
          <w:rtl/>
        </w:rPr>
      </w:pPr>
      <w:r>
        <w:rPr>
          <w:rFonts w:ascii="Times" w:hAnsi="Times" w:cs="Times New Roman" w:hint="cs"/>
          <w:b w:val="0"/>
          <w:bCs w:val="0"/>
          <w:rtl/>
          <w:lang w:bidi="ar-SA"/>
        </w:rPr>
        <w:t>هذا الاعلان يحتوي على معلومات عامة وأولية فقط. الشروط وباقي التفاصيل الملزمة بخصوص اجراء التصنيف المسبق هي كما مفصل في وثائق التصنيف المسبق. لجنة المناقصات تحتفظ لنفسها بالحق في الغاء وتغيير شروط اجراء التصنيف المسبق ومواعيده، الكل كما هو مفصل في وثائق التصنيف المسبق. في حال عدم ملاءمة بين المذكور في وثائق هذا الاعلان وبين المذكور في وثائق التصنيف المسبقـ يتغلب المذكور في وثائق التصنيف المسبق.</w:t>
      </w:r>
    </w:p>
    <w:p w14:paraId="53D09AC8" w14:textId="77777777" w:rsidR="005274C3" w:rsidRPr="00766929" w:rsidRDefault="005274C3" w:rsidP="00ED0128">
      <w:pPr>
        <w:pStyle w:val="LetterEnd"/>
        <w:rPr>
          <w:rFonts w:ascii="Times" w:hAnsi="Times"/>
          <w:rtl/>
        </w:rPr>
      </w:pPr>
    </w:p>
    <w:p w14:paraId="5ED54808" w14:textId="3760D21E" w:rsidR="005274C3" w:rsidRPr="00766929" w:rsidRDefault="005274C3" w:rsidP="005522C8">
      <w:pPr>
        <w:pStyle w:val="LetterEnd"/>
        <w:spacing w:after="0" w:line="240" w:lineRule="auto"/>
        <w:rPr>
          <w:rFonts w:ascii="Times" w:hAnsi="Times"/>
          <w:rtl/>
        </w:rPr>
      </w:pPr>
    </w:p>
    <w:p w14:paraId="3739489A" w14:textId="77777777" w:rsidR="004112B3" w:rsidRPr="00766929" w:rsidRDefault="00BA756B">
      <w:pPr>
        <w:rPr>
          <w:rFonts w:ascii="Times" w:hAnsi="Times"/>
          <w:rtl/>
        </w:rPr>
      </w:pPr>
      <w:r w:rsidRPr="00766929">
        <w:rPr>
          <w:rFonts w:ascii="Times" w:hAnsi="Times"/>
          <w:rtl/>
        </w:rPr>
        <w:t xml:space="preserve"> </w:t>
      </w:r>
      <w:r w:rsidR="004B0BB3" w:rsidRPr="00766929">
        <w:rPr>
          <w:rFonts w:ascii="Times" w:hAnsi="Times"/>
          <w:rtl/>
        </w:rPr>
        <w:t xml:space="preserve"> </w:t>
      </w:r>
    </w:p>
    <w:sectPr w:rsidR="004112B3" w:rsidRPr="00766929" w:rsidSect="00392C1B">
      <w:headerReference w:type="default" r:id="rId12"/>
      <w:footerReference w:type="default" r:id="rId13"/>
      <w:headerReference w:type="first" r:id="rId14"/>
      <w:pgSz w:w="11907" w:h="16834"/>
      <w:pgMar w:top="993" w:right="1418" w:bottom="1361" w:left="1418" w:header="851" w:footer="720" w:gutter="0"/>
      <w:cols w:space="720"/>
      <w:titlePg/>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6507D4" w14:textId="77777777" w:rsidR="00B902D1" w:rsidRDefault="00B902D1">
      <w:r>
        <w:separator/>
      </w:r>
    </w:p>
  </w:endnote>
  <w:endnote w:type="continuationSeparator" w:id="0">
    <w:p w14:paraId="3D913C89" w14:textId="77777777" w:rsidR="00B902D1" w:rsidRDefault="00B902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elvetica">
    <w:panose1 w:val="020B05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818182" w14:textId="6ACF5926" w:rsidR="007425F4" w:rsidRDefault="007425F4">
    <w:pPr>
      <w:pStyle w:val="a3"/>
      <w:framePr w:wrap="auto" w:vAnchor="text" w:hAnchor="margin" w:xAlign="center" w:y="1"/>
      <w:rPr>
        <w:rStyle w:val="aa"/>
        <w:rtl/>
      </w:rPr>
    </w:pPr>
    <w:r>
      <w:rPr>
        <w:rStyle w:val="aa"/>
      </w:rPr>
      <w:fldChar w:fldCharType="begin"/>
    </w:r>
    <w:r>
      <w:rPr>
        <w:rStyle w:val="aa"/>
      </w:rPr>
      <w:instrText xml:space="preserve">PAGE  </w:instrText>
    </w:r>
    <w:r>
      <w:rPr>
        <w:rStyle w:val="aa"/>
      </w:rPr>
      <w:fldChar w:fldCharType="separate"/>
    </w:r>
    <w:r w:rsidR="002239CD">
      <w:rPr>
        <w:rStyle w:val="aa"/>
        <w:noProof/>
        <w:rtl/>
      </w:rPr>
      <w:t>2</w:t>
    </w:r>
    <w:r>
      <w:rPr>
        <w:rStyle w:val="aa"/>
      </w:rPr>
      <w:fldChar w:fldCharType="end"/>
    </w:r>
  </w:p>
  <w:p w14:paraId="325262C5" w14:textId="77777777" w:rsidR="007425F4" w:rsidRDefault="007425F4">
    <w:pPr>
      <w:pStyle w:val="a3"/>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FDFF49" w14:textId="77777777" w:rsidR="00B902D1" w:rsidRDefault="00B902D1">
      <w:r>
        <w:separator/>
      </w:r>
    </w:p>
  </w:footnote>
  <w:footnote w:type="continuationSeparator" w:id="0">
    <w:p w14:paraId="7B7A0177" w14:textId="77777777" w:rsidR="00B902D1" w:rsidRDefault="00B902D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74EF8" w14:textId="7391B6B0" w:rsidR="007425F4" w:rsidRPr="00C56E02" w:rsidRDefault="007425F4" w:rsidP="00C56E02">
    <w:pPr>
      <w:pStyle w:val="a6"/>
      <w:spacing w:after="0" w:line="240" w:lineRule="auto"/>
      <w:rPr>
        <w:b/>
        <w:bCs/>
        <w:sz w:val="12"/>
        <w:szCs w:val="16"/>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32BA1" w14:textId="0ED90132" w:rsidR="007425F4" w:rsidRPr="00B8432A" w:rsidRDefault="007425F4" w:rsidP="00B8432A">
    <w:pPr>
      <w:pStyle w:val="a6"/>
      <w:spacing w:after="0" w:line="240" w:lineRule="auto"/>
      <w:rPr>
        <w:b/>
        <w:bCs/>
        <w:sz w:val="12"/>
        <w:szCs w:val="16"/>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754EC0F6"/>
    <w:lvl w:ilvl="0">
      <w:start w:val="1"/>
      <w:numFmt w:val="decimal"/>
      <w:isLgl/>
      <w:lvlText w:val="%1."/>
      <w:lvlJc w:val="left"/>
      <w:pPr>
        <w:tabs>
          <w:tab w:val="num" w:pos="567"/>
        </w:tabs>
        <w:ind w:left="567" w:hanging="567"/>
      </w:pPr>
      <w:rPr>
        <w:rFonts w:ascii="Times New Roman" w:hAnsi="Times New Roman" w:cs="David" w:hint="default"/>
        <w:b/>
        <w:bCs/>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 w15:restartNumberingAfterBreak="0">
    <w:nsid w:val="3DEF4AFA"/>
    <w:multiLevelType w:val="hybridMultilevel"/>
    <w:tmpl w:val="23C830B6"/>
    <w:lvl w:ilvl="0" w:tplc="46A8E910">
      <w:start w:val="1"/>
      <w:numFmt w:val="hebrew1"/>
      <w:lvlText w:val="%1."/>
      <w:lvlJc w:val="center"/>
      <w:pPr>
        <w:tabs>
          <w:tab w:val="num" w:pos="927"/>
        </w:tabs>
        <w:ind w:left="927" w:hanging="360"/>
      </w:pPr>
      <w:rPr>
        <w:rFonts w:hint="default"/>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2" w15:restartNumberingAfterBreak="0">
    <w:nsid w:val="5EF767D2"/>
    <w:multiLevelType w:val="multilevel"/>
    <w:tmpl w:val="697E6504"/>
    <w:lvl w:ilvl="0">
      <w:start w:val="1"/>
      <w:numFmt w:val="decimal"/>
      <w:pStyle w:val="1"/>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pStyle w:val="2"/>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pStyle w:val="3"/>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pStyle w:val="4"/>
      <w:lvlText w:val="%1.%2.%3.%4."/>
      <w:lvlJc w:val="left"/>
      <w:pPr>
        <w:tabs>
          <w:tab w:val="num" w:pos="2722"/>
        </w:tabs>
        <w:ind w:left="2722" w:hanging="851"/>
      </w:pPr>
    </w:lvl>
    <w:lvl w:ilvl="4">
      <w:start w:val="1"/>
      <w:numFmt w:val="decimal"/>
      <w:pStyle w:val="5"/>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2"/>
  </w:num>
  <w:num w:numId="34">
    <w:abstractNumId w:val="2"/>
  </w:num>
  <w:num w:numId="35">
    <w:abstractNumId w:val="2"/>
  </w:num>
  <w:num w:numId="36">
    <w:abstractNumId w:val="2"/>
  </w:num>
  <w:num w:numId="37">
    <w:abstractNumId w:val="2"/>
  </w:num>
  <w:num w:numId="38">
    <w:abstractNumId w:val="2"/>
  </w:num>
  <w:num w:numId="39">
    <w:abstractNumId w:val="2"/>
  </w:num>
  <w:num w:numId="40">
    <w:abstractNumId w:val="2"/>
  </w:num>
  <w:num w:numId="41">
    <w:abstractNumId w:val="2"/>
  </w:num>
  <w:num w:numId="42">
    <w:abstractNumId w:val="1"/>
  </w:num>
  <w:num w:numId="43">
    <w:abstractNumId w:val="2"/>
  </w:num>
  <w:num w:numId="44">
    <w:abstractNumId w:val="2"/>
  </w:num>
  <w:num w:numId="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55AE"/>
    <w:rsid w:val="000070E8"/>
    <w:rsid w:val="00011837"/>
    <w:rsid w:val="00014A77"/>
    <w:rsid w:val="00034378"/>
    <w:rsid w:val="00047171"/>
    <w:rsid w:val="00080755"/>
    <w:rsid w:val="00080E5F"/>
    <w:rsid w:val="00093F8C"/>
    <w:rsid w:val="00097609"/>
    <w:rsid w:val="000B6F2D"/>
    <w:rsid w:val="000C34C4"/>
    <w:rsid w:val="000C518F"/>
    <w:rsid w:val="000D4C29"/>
    <w:rsid w:val="000D6C30"/>
    <w:rsid w:val="000E2BE8"/>
    <w:rsid w:val="000E5F54"/>
    <w:rsid w:val="00100E00"/>
    <w:rsid w:val="00105E94"/>
    <w:rsid w:val="001124E8"/>
    <w:rsid w:val="001212BA"/>
    <w:rsid w:val="00123AB4"/>
    <w:rsid w:val="00130F55"/>
    <w:rsid w:val="00133B34"/>
    <w:rsid w:val="00134558"/>
    <w:rsid w:val="00147588"/>
    <w:rsid w:val="00160BBB"/>
    <w:rsid w:val="00191404"/>
    <w:rsid w:val="001B239F"/>
    <w:rsid w:val="001C791A"/>
    <w:rsid w:val="001E67DF"/>
    <w:rsid w:val="001E6B09"/>
    <w:rsid w:val="001F540D"/>
    <w:rsid w:val="001F7B64"/>
    <w:rsid w:val="0020570F"/>
    <w:rsid w:val="00207CA9"/>
    <w:rsid w:val="00220F45"/>
    <w:rsid w:val="00221470"/>
    <w:rsid w:val="002239CD"/>
    <w:rsid w:val="002514DB"/>
    <w:rsid w:val="00263564"/>
    <w:rsid w:val="0026478B"/>
    <w:rsid w:val="00287535"/>
    <w:rsid w:val="00290027"/>
    <w:rsid w:val="00290E34"/>
    <w:rsid w:val="002A3B27"/>
    <w:rsid w:val="002A3B8A"/>
    <w:rsid w:val="002A413F"/>
    <w:rsid w:val="002B7C34"/>
    <w:rsid w:val="002C57C1"/>
    <w:rsid w:val="002D4070"/>
    <w:rsid w:val="002E35E7"/>
    <w:rsid w:val="002E3DA9"/>
    <w:rsid w:val="002E4EF2"/>
    <w:rsid w:val="002F04EE"/>
    <w:rsid w:val="002F1A02"/>
    <w:rsid w:val="00307C56"/>
    <w:rsid w:val="003233B0"/>
    <w:rsid w:val="00327C59"/>
    <w:rsid w:val="003318C5"/>
    <w:rsid w:val="00343A18"/>
    <w:rsid w:val="0036778A"/>
    <w:rsid w:val="003728C5"/>
    <w:rsid w:val="00375A99"/>
    <w:rsid w:val="00392C1B"/>
    <w:rsid w:val="00393F96"/>
    <w:rsid w:val="003B3D78"/>
    <w:rsid w:val="003C5074"/>
    <w:rsid w:val="003D40A9"/>
    <w:rsid w:val="003D4B1A"/>
    <w:rsid w:val="003D50E9"/>
    <w:rsid w:val="003F2176"/>
    <w:rsid w:val="003F3131"/>
    <w:rsid w:val="003F33D4"/>
    <w:rsid w:val="004112B3"/>
    <w:rsid w:val="004170D0"/>
    <w:rsid w:val="00433CEF"/>
    <w:rsid w:val="004438D3"/>
    <w:rsid w:val="0044402A"/>
    <w:rsid w:val="00461696"/>
    <w:rsid w:val="00461E95"/>
    <w:rsid w:val="00467508"/>
    <w:rsid w:val="00467AD7"/>
    <w:rsid w:val="0047148B"/>
    <w:rsid w:val="0047739D"/>
    <w:rsid w:val="004823E4"/>
    <w:rsid w:val="00486949"/>
    <w:rsid w:val="00491EB1"/>
    <w:rsid w:val="00492133"/>
    <w:rsid w:val="004A2A24"/>
    <w:rsid w:val="004A2A91"/>
    <w:rsid w:val="004B0BB3"/>
    <w:rsid w:val="004C4FCA"/>
    <w:rsid w:val="004C684F"/>
    <w:rsid w:val="004C74CE"/>
    <w:rsid w:val="004D1F3A"/>
    <w:rsid w:val="004F0778"/>
    <w:rsid w:val="00511C51"/>
    <w:rsid w:val="00514CD8"/>
    <w:rsid w:val="005210DC"/>
    <w:rsid w:val="005274C3"/>
    <w:rsid w:val="00530A50"/>
    <w:rsid w:val="00531A4E"/>
    <w:rsid w:val="005341BD"/>
    <w:rsid w:val="00536DB3"/>
    <w:rsid w:val="005522C8"/>
    <w:rsid w:val="0055674D"/>
    <w:rsid w:val="00565A62"/>
    <w:rsid w:val="005716F7"/>
    <w:rsid w:val="00582CAE"/>
    <w:rsid w:val="00591AC8"/>
    <w:rsid w:val="00593BF0"/>
    <w:rsid w:val="005A40ED"/>
    <w:rsid w:val="005B46AE"/>
    <w:rsid w:val="005D7672"/>
    <w:rsid w:val="005E58D4"/>
    <w:rsid w:val="005F5AD7"/>
    <w:rsid w:val="00604CBD"/>
    <w:rsid w:val="00613D1F"/>
    <w:rsid w:val="00616AF0"/>
    <w:rsid w:val="0062333F"/>
    <w:rsid w:val="00636527"/>
    <w:rsid w:val="00652394"/>
    <w:rsid w:val="006564BE"/>
    <w:rsid w:val="00681CC3"/>
    <w:rsid w:val="006904E6"/>
    <w:rsid w:val="00691006"/>
    <w:rsid w:val="00693338"/>
    <w:rsid w:val="006A2131"/>
    <w:rsid w:val="006A698C"/>
    <w:rsid w:val="006B053D"/>
    <w:rsid w:val="006B3CDF"/>
    <w:rsid w:val="006C2817"/>
    <w:rsid w:val="006D74D9"/>
    <w:rsid w:val="006E4191"/>
    <w:rsid w:val="006E7D07"/>
    <w:rsid w:val="00701B07"/>
    <w:rsid w:val="00701F03"/>
    <w:rsid w:val="00742435"/>
    <w:rsid w:val="007425F4"/>
    <w:rsid w:val="00756242"/>
    <w:rsid w:val="00766929"/>
    <w:rsid w:val="007A0A8C"/>
    <w:rsid w:val="007A40C0"/>
    <w:rsid w:val="007A42A0"/>
    <w:rsid w:val="007A7746"/>
    <w:rsid w:val="007B28A9"/>
    <w:rsid w:val="007B70B0"/>
    <w:rsid w:val="007C005D"/>
    <w:rsid w:val="007D7C4C"/>
    <w:rsid w:val="007F2E29"/>
    <w:rsid w:val="007F5350"/>
    <w:rsid w:val="00830D52"/>
    <w:rsid w:val="00835507"/>
    <w:rsid w:val="0083609A"/>
    <w:rsid w:val="00850F1F"/>
    <w:rsid w:val="00856AC8"/>
    <w:rsid w:val="00867501"/>
    <w:rsid w:val="00870AD5"/>
    <w:rsid w:val="00872F23"/>
    <w:rsid w:val="00880251"/>
    <w:rsid w:val="00885AF1"/>
    <w:rsid w:val="008B50E1"/>
    <w:rsid w:val="008C394D"/>
    <w:rsid w:val="008F1E56"/>
    <w:rsid w:val="008F5A4F"/>
    <w:rsid w:val="008F78DF"/>
    <w:rsid w:val="00904116"/>
    <w:rsid w:val="00910A45"/>
    <w:rsid w:val="00912D27"/>
    <w:rsid w:val="009367FE"/>
    <w:rsid w:val="009408DD"/>
    <w:rsid w:val="009635D4"/>
    <w:rsid w:val="00971B6D"/>
    <w:rsid w:val="009768E9"/>
    <w:rsid w:val="00986194"/>
    <w:rsid w:val="009935B0"/>
    <w:rsid w:val="009A17EA"/>
    <w:rsid w:val="009D206E"/>
    <w:rsid w:val="009D75E6"/>
    <w:rsid w:val="009E57D9"/>
    <w:rsid w:val="00A122A7"/>
    <w:rsid w:val="00A312B5"/>
    <w:rsid w:val="00A460EA"/>
    <w:rsid w:val="00A549E1"/>
    <w:rsid w:val="00A62778"/>
    <w:rsid w:val="00A730AA"/>
    <w:rsid w:val="00A83457"/>
    <w:rsid w:val="00A8589A"/>
    <w:rsid w:val="00AA55CD"/>
    <w:rsid w:val="00AA589E"/>
    <w:rsid w:val="00AA7224"/>
    <w:rsid w:val="00AC526F"/>
    <w:rsid w:val="00AD42FA"/>
    <w:rsid w:val="00AE6EBF"/>
    <w:rsid w:val="00AF6D55"/>
    <w:rsid w:val="00B07753"/>
    <w:rsid w:val="00B13CCC"/>
    <w:rsid w:val="00B2135E"/>
    <w:rsid w:val="00B35259"/>
    <w:rsid w:val="00B445FF"/>
    <w:rsid w:val="00B5534E"/>
    <w:rsid w:val="00B6200E"/>
    <w:rsid w:val="00B63640"/>
    <w:rsid w:val="00B70807"/>
    <w:rsid w:val="00B77ED5"/>
    <w:rsid w:val="00B831F9"/>
    <w:rsid w:val="00B8432A"/>
    <w:rsid w:val="00B902D1"/>
    <w:rsid w:val="00B948FC"/>
    <w:rsid w:val="00BA756B"/>
    <w:rsid w:val="00BB4945"/>
    <w:rsid w:val="00BE22D2"/>
    <w:rsid w:val="00BE4EED"/>
    <w:rsid w:val="00BF5FFB"/>
    <w:rsid w:val="00C041DA"/>
    <w:rsid w:val="00C07390"/>
    <w:rsid w:val="00C21622"/>
    <w:rsid w:val="00C271E6"/>
    <w:rsid w:val="00C414BB"/>
    <w:rsid w:val="00C51658"/>
    <w:rsid w:val="00C56E02"/>
    <w:rsid w:val="00C639F7"/>
    <w:rsid w:val="00C7777C"/>
    <w:rsid w:val="00C77BC5"/>
    <w:rsid w:val="00CB1CBC"/>
    <w:rsid w:val="00CB4B60"/>
    <w:rsid w:val="00CC0BEC"/>
    <w:rsid w:val="00CD1EC8"/>
    <w:rsid w:val="00CE2214"/>
    <w:rsid w:val="00CE33A1"/>
    <w:rsid w:val="00D1255E"/>
    <w:rsid w:val="00D26C5A"/>
    <w:rsid w:val="00D27A38"/>
    <w:rsid w:val="00D3066E"/>
    <w:rsid w:val="00D43D3C"/>
    <w:rsid w:val="00D46E38"/>
    <w:rsid w:val="00D46E5F"/>
    <w:rsid w:val="00D6374C"/>
    <w:rsid w:val="00D6732A"/>
    <w:rsid w:val="00D70BC5"/>
    <w:rsid w:val="00DA3EAC"/>
    <w:rsid w:val="00DB646A"/>
    <w:rsid w:val="00DC2D46"/>
    <w:rsid w:val="00DC37E5"/>
    <w:rsid w:val="00DD535D"/>
    <w:rsid w:val="00DD675D"/>
    <w:rsid w:val="00DE0383"/>
    <w:rsid w:val="00DE5CE6"/>
    <w:rsid w:val="00E26FD8"/>
    <w:rsid w:val="00E30967"/>
    <w:rsid w:val="00E4670F"/>
    <w:rsid w:val="00E51BDB"/>
    <w:rsid w:val="00E53D05"/>
    <w:rsid w:val="00E54999"/>
    <w:rsid w:val="00E57FEB"/>
    <w:rsid w:val="00E743E4"/>
    <w:rsid w:val="00E75BBC"/>
    <w:rsid w:val="00E84738"/>
    <w:rsid w:val="00E8589F"/>
    <w:rsid w:val="00EB5F5B"/>
    <w:rsid w:val="00ED0128"/>
    <w:rsid w:val="00ED082A"/>
    <w:rsid w:val="00EF5C77"/>
    <w:rsid w:val="00F10E34"/>
    <w:rsid w:val="00F31702"/>
    <w:rsid w:val="00F33DFB"/>
    <w:rsid w:val="00F340B3"/>
    <w:rsid w:val="00F36385"/>
    <w:rsid w:val="00F43C82"/>
    <w:rsid w:val="00F55088"/>
    <w:rsid w:val="00F5764C"/>
    <w:rsid w:val="00F6464D"/>
    <w:rsid w:val="00F6670E"/>
    <w:rsid w:val="00F70E34"/>
    <w:rsid w:val="00F73AAE"/>
    <w:rsid w:val="00F90D1C"/>
    <w:rsid w:val="00F94DB5"/>
    <w:rsid w:val="00FA1E8A"/>
    <w:rsid w:val="00FB5A2B"/>
    <w:rsid w:val="00FD70EC"/>
    <w:rsid w:val="00FE6D0F"/>
    <w:rsid w:val="00FF05DD"/>
    <w:rsid w:val="00FF55AE"/>
    <w:rsid w:val="00FF66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AD5F6AA"/>
  <w15:docId w15:val="{D48336E6-BCA6-435A-881D-8E6EC1A298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522C8"/>
    <w:pPr>
      <w:bidi/>
      <w:spacing w:after="240" w:line="360" w:lineRule="auto"/>
      <w:jc w:val="both"/>
    </w:pPr>
    <w:rPr>
      <w:rFonts w:ascii="Arial" w:hAnsi="Arial" w:cs="David"/>
      <w:szCs w:val="24"/>
    </w:rPr>
  </w:style>
  <w:style w:type="paragraph" w:styleId="1">
    <w:name w:val="heading 1"/>
    <w:basedOn w:val="a"/>
    <w:next w:val="a"/>
    <w:qFormat/>
    <w:pPr>
      <w:keepNext/>
      <w:numPr>
        <w:numId w:val="33"/>
      </w:numPr>
      <w:outlineLvl w:val="0"/>
    </w:pPr>
    <w:rPr>
      <w:b/>
      <w:bCs/>
    </w:rPr>
  </w:style>
  <w:style w:type="paragraph" w:styleId="2">
    <w:name w:val="heading 2"/>
    <w:basedOn w:val="a"/>
    <w:qFormat/>
    <w:pPr>
      <w:numPr>
        <w:ilvl w:val="1"/>
        <w:numId w:val="33"/>
      </w:numPr>
      <w:outlineLvl w:val="1"/>
    </w:pPr>
  </w:style>
  <w:style w:type="paragraph" w:styleId="3">
    <w:name w:val="heading 3"/>
    <w:basedOn w:val="a"/>
    <w:qFormat/>
    <w:pPr>
      <w:numPr>
        <w:ilvl w:val="2"/>
        <w:numId w:val="33"/>
      </w:numPr>
      <w:tabs>
        <w:tab w:val="left" w:pos="1985"/>
      </w:tabs>
      <w:outlineLvl w:val="2"/>
    </w:pPr>
  </w:style>
  <w:style w:type="paragraph" w:styleId="4">
    <w:name w:val="heading 4"/>
    <w:basedOn w:val="a"/>
    <w:qFormat/>
    <w:pPr>
      <w:numPr>
        <w:ilvl w:val="3"/>
        <w:numId w:val="33"/>
      </w:numPr>
      <w:tabs>
        <w:tab w:val="left" w:pos="2835"/>
      </w:tabs>
      <w:outlineLvl w:val="3"/>
    </w:pPr>
  </w:style>
  <w:style w:type="paragraph" w:styleId="5">
    <w:name w:val="heading 5"/>
    <w:basedOn w:val="a"/>
    <w:qFormat/>
    <w:pPr>
      <w:numPr>
        <w:ilvl w:val="4"/>
        <w:numId w:val="33"/>
      </w:numPr>
      <w:tabs>
        <w:tab w:val="left" w:pos="4253"/>
      </w:tabs>
      <w:outlineLvl w:val="4"/>
    </w:pPr>
  </w:style>
  <w:style w:type="paragraph" w:styleId="6">
    <w:name w:val="heading 6"/>
    <w:basedOn w:val="a"/>
    <w:qFormat/>
    <w:pPr>
      <w:spacing w:line="240" w:lineRule="atLeast"/>
      <w:outlineLvl w:val="5"/>
    </w:pPr>
  </w:style>
  <w:style w:type="paragraph" w:styleId="7">
    <w:name w:val="heading 7"/>
    <w:basedOn w:val="a"/>
    <w:next w:val="a"/>
    <w:qFormat/>
    <w:pPr>
      <w:spacing w:before="240" w:after="60"/>
      <w:outlineLvl w:val="6"/>
    </w:pPr>
  </w:style>
  <w:style w:type="paragraph" w:styleId="8">
    <w:name w:val="heading 8"/>
    <w:basedOn w:val="a"/>
    <w:next w:val="a"/>
    <w:qFormat/>
    <w:pPr>
      <w:spacing w:before="240" w:after="60"/>
      <w:outlineLvl w:val="7"/>
    </w:pPr>
    <w:rPr>
      <w:i/>
      <w:iCs/>
    </w:rPr>
  </w:style>
  <w:style w:type="paragraph" w:styleId="9">
    <w:name w:val="heading 9"/>
    <w:basedOn w:val="a"/>
    <w:next w:val="a"/>
    <w:qFormat/>
    <w:pPr>
      <w:spacing w:before="240" w:after="6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252"/>
        <w:tab w:val="left" w:pos="8504"/>
      </w:tabs>
      <w:spacing w:line="240" w:lineRule="atLeast"/>
    </w:pPr>
  </w:style>
  <w:style w:type="character" w:styleId="a4">
    <w:name w:val="footnote reference"/>
    <w:semiHidden/>
    <w:rPr>
      <w:rFonts w:cs="Miriam"/>
      <w:b/>
      <w:bCs/>
      <w:position w:val="6"/>
      <w:sz w:val="14"/>
      <w:szCs w:val="14"/>
    </w:rPr>
  </w:style>
  <w:style w:type="paragraph" w:styleId="a5">
    <w:name w:val="footnote text"/>
    <w:basedOn w:val="a"/>
    <w:semiHidden/>
    <w:pPr>
      <w:spacing w:after="120" w:line="240" w:lineRule="atLeast"/>
      <w:ind w:left="397" w:hanging="397"/>
    </w:pPr>
    <w:rPr>
      <w:sz w:val="16"/>
      <w:szCs w:val="20"/>
    </w:rPr>
  </w:style>
  <w:style w:type="paragraph" w:styleId="a6">
    <w:name w:val="header"/>
    <w:basedOn w:val="a"/>
    <w:pPr>
      <w:tabs>
        <w:tab w:val="center" w:pos="4252"/>
        <w:tab w:val="left" w:pos="8504"/>
      </w:tabs>
      <w:spacing w:line="240" w:lineRule="atLeast"/>
    </w:pPr>
  </w:style>
  <w:style w:type="paragraph" w:customStyle="1" w:styleId="LetterEnd">
    <w:name w:val="LetterEnd"/>
    <w:basedOn w:val="a"/>
    <w:pPr>
      <w:spacing w:line="240" w:lineRule="atLeast"/>
      <w:ind w:left="5102" w:hanging="1"/>
    </w:pPr>
  </w:style>
  <w:style w:type="paragraph" w:customStyle="1" w:styleId="NameAddress">
    <w:name w:val="NameAddress"/>
    <w:basedOn w:val="a"/>
    <w:pPr>
      <w:spacing w:after="0" w:line="240" w:lineRule="auto"/>
    </w:pPr>
  </w:style>
  <w:style w:type="paragraph" w:customStyle="1" w:styleId="Normal1">
    <w:name w:val="Normal 1"/>
    <w:basedOn w:val="a"/>
    <w:pPr>
      <w:ind w:left="567"/>
    </w:pPr>
  </w:style>
  <w:style w:type="paragraph" w:customStyle="1" w:styleId="Normal2">
    <w:name w:val="Normal 2"/>
    <w:basedOn w:val="a"/>
    <w:pPr>
      <w:ind w:left="1134"/>
    </w:pPr>
  </w:style>
  <w:style w:type="paragraph" w:customStyle="1" w:styleId="Normal3">
    <w:name w:val="Normal 3"/>
    <w:basedOn w:val="a"/>
    <w:pPr>
      <w:ind w:left="1985"/>
    </w:pPr>
  </w:style>
  <w:style w:type="paragraph" w:customStyle="1" w:styleId="Normal4">
    <w:name w:val="Normal 4"/>
    <w:basedOn w:val="a"/>
    <w:pPr>
      <w:ind w:left="2835"/>
    </w:pPr>
  </w:style>
  <w:style w:type="paragraph" w:customStyle="1" w:styleId="Normal5">
    <w:name w:val="Normal 5"/>
    <w:basedOn w:val="a"/>
    <w:pPr>
      <w:ind w:left="4253"/>
    </w:pPr>
  </w:style>
  <w:style w:type="paragraph" w:customStyle="1" w:styleId="Normal6">
    <w:name w:val="Normal 6"/>
    <w:basedOn w:val="a"/>
    <w:pPr>
      <w:ind w:left="3402"/>
    </w:pPr>
  </w:style>
  <w:style w:type="paragraph" w:styleId="a7">
    <w:name w:val="Normal Indent"/>
    <w:basedOn w:val="a"/>
    <w:pPr>
      <w:ind w:left="720"/>
    </w:pPr>
  </w:style>
  <w:style w:type="paragraph" w:styleId="a8">
    <w:name w:val="Title"/>
    <w:basedOn w:val="a"/>
    <w:qFormat/>
    <w:rsid w:val="005522C8"/>
    <w:pPr>
      <w:jc w:val="center"/>
    </w:pPr>
    <w:rPr>
      <w:b/>
      <w:bCs/>
    </w:rPr>
  </w:style>
  <w:style w:type="paragraph" w:styleId="a9">
    <w:name w:val="Subtitle"/>
    <w:basedOn w:val="a"/>
    <w:qFormat/>
    <w:rsid w:val="005522C8"/>
    <w:pPr>
      <w:jc w:val="center"/>
    </w:pPr>
    <w:rPr>
      <w:b/>
      <w:bCs/>
      <w:sz w:val="28"/>
      <w:szCs w:val="28"/>
    </w:rPr>
  </w:style>
  <w:style w:type="character" w:styleId="Hyperlink">
    <w:name w:val="Hyperlink"/>
    <w:uiPriority w:val="99"/>
    <w:rsid w:val="004F0778"/>
    <w:rPr>
      <w:color w:val="0000FF"/>
      <w:u w:val="single"/>
    </w:rPr>
  </w:style>
  <w:style w:type="character" w:styleId="aa">
    <w:name w:val="page number"/>
    <w:basedOn w:val="a0"/>
  </w:style>
  <w:style w:type="paragraph" w:styleId="ab">
    <w:name w:val="Quote"/>
    <w:basedOn w:val="a"/>
    <w:qFormat/>
    <w:pPr>
      <w:ind w:left="1700" w:right="567"/>
    </w:pPr>
  </w:style>
  <w:style w:type="paragraph" w:customStyle="1" w:styleId="ENormal">
    <w:name w:val="ENormal"/>
    <w:basedOn w:val="a"/>
    <w:pPr>
      <w:bidi w:val="0"/>
      <w:spacing w:after="0" w:line="240" w:lineRule="auto"/>
      <w:jc w:val="left"/>
    </w:pPr>
    <w:rPr>
      <w:rFonts w:ascii="Helvetica" w:hAnsi="Helvetica" w:cs="Miriam"/>
    </w:rPr>
  </w:style>
  <w:style w:type="paragraph" w:customStyle="1" w:styleId="memo-head">
    <w:name w:val="memo-head"/>
    <w:basedOn w:val="a"/>
    <w:pPr>
      <w:spacing w:after="0" w:line="240" w:lineRule="atLeast"/>
    </w:pPr>
    <w:rPr>
      <w:b/>
      <w:bCs/>
    </w:rPr>
  </w:style>
  <w:style w:type="paragraph" w:styleId="ac">
    <w:name w:val="Balloon Text"/>
    <w:basedOn w:val="a"/>
    <w:semiHidden/>
    <w:rsid w:val="00221470"/>
    <w:rPr>
      <w:rFonts w:ascii="Tahoma" w:hAnsi="Tahoma" w:cs="Tahoma"/>
      <w:sz w:val="16"/>
      <w:szCs w:val="16"/>
    </w:rPr>
  </w:style>
  <w:style w:type="character" w:styleId="FollowedHyperlink">
    <w:name w:val="FollowedHyperlink"/>
    <w:rsid w:val="00E4670F"/>
    <w:rPr>
      <w:color w:val="800080"/>
      <w:u w:val="single"/>
    </w:rPr>
  </w:style>
  <w:style w:type="character" w:styleId="ad">
    <w:name w:val="annotation reference"/>
    <w:uiPriority w:val="99"/>
    <w:semiHidden/>
    <w:unhideWhenUsed/>
    <w:rsid w:val="004C74CE"/>
    <w:rPr>
      <w:sz w:val="16"/>
      <w:szCs w:val="16"/>
    </w:rPr>
  </w:style>
  <w:style w:type="paragraph" w:styleId="ae">
    <w:name w:val="annotation text"/>
    <w:basedOn w:val="a"/>
    <w:link w:val="af"/>
    <w:uiPriority w:val="99"/>
    <w:semiHidden/>
    <w:unhideWhenUsed/>
    <w:rsid w:val="004C74CE"/>
    <w:rPr>
      <w:szCs w:val="20"/>
    </w:rPr>
  </w:style>
  <w:style w:type="character" w:customStyle="1" w:styleId="af">
    <w:name w:val="טקסט הערה תו"/>
    <w:link w:val="ae"/>
    <w:uiPriority w:val="99"/>
    <w:semiHidden/>
    <w:rsid w:val="004C74CE"/>
    <w:rPr>
      <w:rFonts w:ascii="Arial" w:hAnsi="Arial" w:cs="David"/>
    </w:rPr>
  </w:style>
  <w:style w:type="paragraph" w:styleId="af0">
    <w:name w:val="annotation subject"/>
    <w:basedOn w:val="ae"/>
    <w:next w:val="ae"/>
    <w:link w:val="af1"/>
    <w:uiPriority w:val="99"/>
    <w:semiHidden/>
    <w:unhideWhenUsed/>
    <w:rsid w:val="004C74CE"/>
    <w:rPr>
      <w:b/>
      <w:bCs/>
    </w:rPr>
  </w:style>
  <w:style w:type="character" w:customStyle="1" w:styleId="af1">
    <w:name w:val="נושא הערה תו"/>
    <w:link w:val="af0"/>
    <w:uiPriority w:val="99"/>
    <w:semiHidden/>
    <w:rsid w:val="004C74CE"/>
    <w:rPr>
      <w:rFonts w:ascii="Arial" w:hAnsi="Arial" w:cs="David"/>
      <w:b/>
      <w:bCs/>
    </w:rPr>
  </w:style>
  <w:style w:type="table" w:styleId="af2">
    <w:name w:val="Table Grid"/>
    <w:basedOn w:val="a1"/>
    <w:uiPriority w:val="59"/>
    <w:rsid w:val="00E549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877727">
      <w:bodyDiv w:val="1"/>
      <w:marLeft w:val="0"/>
      <w:marRight w:val="0"/>
      <w:marTop w:val="0"/>
      <w:marBottom w:val="0"/>
      <w:divBdr>
        <w:top w:val="none" w:sz="0" w:space="0" w:color="auto"/>
        <w:left w:val="none" w:sz="0" w:space="0" w:color="auto"/>
        <w:bottom w:val="none" w:sz="0" w:space="0" w:color="auto"/>
        <w:right w:val="none" w:sz="0" w:space="0" w:color="auto"/>
      </w:divBdr>
    </w:div>
    <w:div w:id="957681708">
      <w:bodyDiv w:val="1"/>
      <w:marLeft w:val="0"/>
      <w:marRight w:val="0"/>
      <w:marTop w:val="0"/>
      <w:marBottom w:val="0"/>
      <w:divBdr>
        <w:top w:val="none" w:sz="0" w:space="0" w:color="auto"/>
        <w:left w:val="none" w:sz="0" w:space="0" w:color="auto"/>
        <w:bottom w:val="none" w:sz="0" w:space="0" w:color="auto"/>
        <w:right w:val="none" w:sz="0" w:space="0" w:color="auto"/>
      </w:divBdr>
    </w:div>
    <w:div w:id="1760709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Blue_Line@jtmt.gov.i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69A6A05F</Template>
  <TotalTime>1</TotalTime>
  <Pages>2</Pages>
  <Words>480</Words>
  <Characters>2401</Characters>
  <Application>Microsoft Office Word</Application>
  <DocSecurity>4</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מודעה לעיתון (עברית) - 4.4</vt:lpstr>
      <vt:lpstr>מודעה לעיתון (עברית) - 4.4</vt:lpstr>
    </vt:vector>
  </TitlesOfParts>
  <Manager>לוי, מידן ושות', משרד עורכי די</Manager>
  <Company>רכבת קלה ירושלים</Company>
  <LinksUpToDate>false</LinksUpToDate>
  <CharactersWithSpaces>2876</CharactersWithSpaces>
  <SharedDoc>false</SharedDoc>
  <HLinks>
    <vt:vector size="18" baseType="variant">
      <vt:variant>
        <vt:i4>393311</vt:i4>
      </vt:variant>
      <vt:variant>
        <vt:i4>6</vt:i4>
      </vt:variant>
      <vt:variant>
        <vt:i4>0</vt:i4>
      </vt:variant>
      <vt:variant>
        <vt:i4>5</vt:i4>
      </vt:variant>
      <vt:variant>
        <vt:lpwstr>https://ecom.gov.il/counter/general/Homepage.aspx?counter=62</vt:lpwstr>
      </vt:variant>
      <vt:variant>
        <vt:lpwstr/>
      </vt:variant>
      <vt:variant>
        <vt:i4>5570616</vt:i4>
      </vt:variant>
      <vt:variant>
        <vt:i4>3</vt:i4>
      </vt:variant>
      <vt:variant>
        <vt:i4>0</vt:i4>
      </vt:variant>
      <vt:variant>
        <vt:i4>5</vt:i4>
      </vt:variant>
      <vt:variant>
        <vt:lpwstr>mailto:jnet@jtmt.gov.il</vt:lpwstr>
      </vt:variant>
      <vt:variant>
        <vt:lpwstr/>
      </vt:variant>
      <vt:variant>
        <vt:i4>2949161</vt:i4>
      </vt:variant>
      <vt:variant>
        <vt:i4>0</vt:i4>
      </vt:variant>
      <vt:variant>
        <vt:i4>0</vt:i4>
      </vt:variant>
      <vt:variant>
        <vt:i4>5</vt:i4>
      </vt:variant>
      <vt:variant>
        <vt:lpwstr>http://www.jlrt.org.il/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(עברית) - 4.4</dc:title>
  <dc:subject>21974/1</dc:subject>
  <dc:creator>חן גבע</dc:creator>
  <cp:keywords>F:\commitdocs\21974\00001\G416634-V005.doc רכבת קלה ירושלים רכבת קלה ירושלים- כללי 21974/1 מודעה לעיתון (עברית) - 4.4 416634-V5 G416634-V5</cp:keywords>
  <dc:description>עו"ד יותם לשם_x000d_
רכבת קלה ירושלים_x000d_
מודעה לעיתון (עברית) - 4.4</dc:description>
  <cp:lastModifiedBy>חן גבע</cp:lastModifiedBy>
  <cp:revision>2</cp:revision>
  <cp:lastPrinted>2017-04-03T08:35:00Z</cp:lastPrinted>
  <dcterms:created xsi:type="dcterms:W3CDTF">2020-04-16T07:58:00Z</dcterms:created>
  <dcterms:modified xsi:type="dcterms:W3CDTF">2020-04-16T07:58:00Z</dcterms:modified>
  <cp:category/>
</cp:coreProperties>
</file>